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6BF8B" w14:textId="77777777" w:rsidR="00D200AC" w:rsidRDefault="00D200AC" w:rsidP="00AC6168">
      <w:pPr>
        <w:pStyle w:val="Nzev"/>
        <w:rPr>
          <w:sz w:val="32"/>
          <w:szCs w:val="32"/>
        </w:rPr>
      </w:pPr>
    </w:p>
    <w:p w14:paraId="246F1742" w14:textId="77777777" w:rsidR="009C4FCA" w:rsidRPr="004D4EC6" w:rsidRDefault="009C4FCA" w:rsidP="00AC6168">
      <w:pPr>
        <w:pStyle w:val="Nzev"/>
        <w:rPr>
          <w:sz w:val="32"/>
          <w:szCs w:val="32"/>
        </w:rPr>
      </w:pPr>
      <w:r w:rsidRPr="004D4EC6">
        <w:rPr>
          <w:sz w:val="32"/>
          <w:szCs w:val="32"/>
        </w:rPr>
        <w:t xml:space="preserve">Smlouva o poskytnutí </w:t>
      </w:r>
      <w:r w:rsidR="000E6184" w:rsidRPr="004D4EC6">
        <w:rPr>
          <w:sz w:val="32"/>
          <w:szCs w:val="32"/>
        </w:rPr>
        <w:t>ambulantní</w:t>
      </w:r>
      <w:r w:rsidR="00AC6168" w:rsidRPr="004D4EC6">
        <w:rPr>
          <w:sz w:val="32"/>
          <w:szCs w:val="32"/>
        </w:rPr>
        <w:t xml:space="preserve"> sociální </w:t>
      </w:r>
      <w:r w:rsidRPr="004D4EC6">
        <w:rPr>
          <w:sz w:val="32"/>
          <w:szCs w:val="32"/>
        </w:rPr>
        <w:t>služby</w:t>
      </w:r>
    </w:p>
    <w:p w14:paraId="54DC0EB3" w14:textId="77777777" w:rsidR="009C4FCA" w:rsidRPr="004D4EC6" w:rsidRDefault="009C4FCA" w:rsidP="00AC6168">
      <w:pPr>
        <w:pStyle w:val="Nzev"/>
        <w:rPr>
          <w:sz w:val="32"/>
          <w:szCs w:val="32"/>
        </w:rPr>
      </w:pPr>
      <w:r w:rsidRPr="004D4EC6">
        <w:rPr>
          <w:sz w:val="32"/>
          <w:szCs w:val="32"/>
        </w:rPr>
        <w:t xml:space="preserve">v Domově </w:t>
      </w:r>
      <w:r w:rsidR="00AC6168" w:rsidRPr="004D4EC6">
        <w:rPr>
          <w:sz w:val="32"/>
          <w:szCs w:val="32"/>
        </w:rPr>
        <w:t>sociální péče Hagibor</w:t>
      </w:r>
    </w:p>
    <w:p w14:paraId="192CCD0F" w14:textId="77777777" w:rsidR="009C4FCA" w:rsidRPr="004D4EC6" w:rsidRDefault="009C4FCA" w:rsidP="009C4FCA">
      <w:pPr>
        <w:jc w:val="both"/>
        <w:rPr>
          <w:sz w:val="28"/>
        </w:rPr>
      </w:pPr>
    </w:p>
    <w:p w14:paraId="66C37EBB" w14:textId="77777777" w:rsidR="000F7AD3" w:rsidRPr="004D4EC6" w:rsidRDefault="000F7AD3" w:rsidP="009C4FCA">
      <w:pPr>
        <w:jc w:val="both"/>
        <w:rPr>
          <w:sz w:val="28"/>
        </w:rPr>
      </w:pPr>
    </w:p>
    <w:p w14:paraId="11CF1584" w14:textId="77777777" w:rsidR="009C4FCA" w:rsidRPr="004D4EC6" w:rsidRDefault="009C4FCA" w:rsidP="009C4FCA">
      <w:pPr>
        <w:jc w:val="both"/>
        <w:rPr>
          <w:b/>
          <w:bCs/>
        </w:rPr>
      </w:pPr>
      <w:r w:rsidRPr="004D4EC6">
        <w:t xml:space="preserve">Níže uvedeného dne, měsíce a </w:t>
      </w:r>
      <w:proofErr w:type="gramStart"/>
      <w:r w:rsidRPr="004D4EC6">
        <w:t xml:space="preserve">roku </w:t>
      </w:r>
      <w:r w:rsidRPr="004D4EC6">
        <w:rPr>
          <w:b/>
          <w:bCs/>
        </w:rPr>
        <w:t xml:space="preserve"> u z a v ř e l i</w:t>
      </w:r>
      <w:proofErr w:type="gramEnd"/>
    </w:p>
    <w:p w14:paraId="5079221F" w14:textId="77777777" w:rsidR="009C4FCA" w:rsidRPr="004D4EC6" w:rsidRDefault="009C4FCA" w:rsidP="009C4FCA">
      <w:pPr>
        <w:jc w:val="both"/>
      </w:pPr>
    </w:p>
    <w:p w14:paraId="521EEFCE" w14:textId="77777777" w:rsidR="00EA68BE" w:rsidRDefault="005E1593" w:rsidP="009C4FCA">
      <w:pPr>
        <w:jc w:val="both"/>
      </w:pPr>
      <w:r w:rsidRPr="004D4EC6">
        <w:t>P</w:t>
      </w:r>
      <w:r w:rsidR="009C4FCA" w:rsidRPr="004D4EC6">
        <w:t>an</w:t>
      </w:r>
      <w:r w:rsidR="00606BAE">
        <w:t>/Pan</w:t>
      </w:r>
      <w:r w:rsidR="009C4FCA" w:rsidRPr="004D4EC6">
        <w:t>í</w:t>
      </w:r>
    </w:p>
    <w:p w14:paraId="07E284EF" w14:textId="77777777" w:rsidR="00E11249" w:rsidRDefault="00054507" w:rsidP="009C4FCA">
      <w:pPr>
        <w:jc w:val="both"/>
      </w:pPr>
      <w:r w:rsidRPr="004D4EC6">
        <w:t>N</w:t>
      </w:r>
      <w:r w:rsidR="009C4FCA" w:rsidRPr="004D4EC6">
        <w:t>arozen</w:t>
      </w:r>
      <w:r w:rsidR="00606BAE">
        <w:t>/</w:t>
      </w:r>
      <w:r w:rsidRPr="004D4EC6">
        <w:t xml:space="preserve">a dne: </w:t>
      </w:r>
      <w:r w:rsidR="009C4FCA" w:rsidRPr="004D4EC6">
        <w:t xml:space="preserve"> </w:t>
      </w:r>
      <w:r w:rsidR="00A94B99">
        <w:t xml:space="preserve"> </w:t>
      </w:r>
      <w:r w:rsidR="00A94B99">
        <w:tab/>
        <w:t xml:space="preserve">  </w:t>
      </w:r>
    </w:p>
    <w:p w14:paraId="18128929" w14:textId="04DAEFD6" w:rsidR="00E11249" w:rsidRDefault="009C4FCA" w:rsidP="009C4FCA">
      <w:pPr>
        <w:jc w:val="both"/>
      </w:pPr>
      <w:r w:rsidRPr="004D4EC6">
        <w:t>bytem</w:t>
      </w:r>
      <w:r w:rsidR="00054507" w:rsidRPr="004D4EC6">
        <w:t>:</w:t>
      </w:r>
      <w:r w:rsidR="009163DE">
        <w:t xml:space="preserve"> </w:t>
      </w:r>
      <w:r w:rsidR="00A94B99">
        <w:tab/>
        <w:t xml:space="preserve">  </w:t>
      </w:r>
    </w:p>
    <w:p w14:paraId="1A24B68C" w14:textId="77777777" w:rsidR="00E11249" w:rsidRDefault="00E11249" w:rsidP="009C4FCA">
      <w:pPr>
        <w:jc w:val="both"/>
      </w:pPr>
    </w:p>
    <w:p w14:paraId="0D7BEBBC" w14:textId="77777777" w:rsidR="009C4FCA" w:rsidRPr="004D4EC6" w:rsidRDefault="009C4FCA" w:rsidP="009C4FCA">
      <w:pPr>
        <w:jc w:val="both"/>
        <w:rPr>
          <w:color w:val="000000"/>
        </w:rPr>
      </w:pPr>
      <w:r w:rsidRPr="004D4EC6">
        <w:t xml:space="preserve">v textu této smlouvy dále jen jako </w:t>
      </w:r>
      <w:r w:rsidRPr="004D4EC6">
        <w:rPr>
          <w:b/>
          <w:color w:val="000000"/>
        </w:rPr>
        <w:t>„Klient“</w:t>
      </w:r>
    </w:p>
    <w:p w14:paraId="660F3AB9" w14:textId="77777777" w:rsidR="009C4FCA" w:rsidRPr="004D4EC6" w:rsidRDefault="009C4FCA" w:rsidP="009C4FCA"/>
    <w:p w14:paraId="714CCA95" w14:textId="77777777" w:rsidR="009C4FCA" w:rsidRPr="004D4EC6" w:rsidRDefault="009C4FCA" w:rsidP="009C4FCA">
      <w:r w:rsidRPr="004D4EC6">
        <w:t>a</w:t>
      </w:r>
    </w:p>
    <w:p w14:paraId="2A04AE3E" w14:textId="77777777" w:rsidR="009C4FCA" w:rsidRPr="004D4EC6" w:rsidRDefault="009C4FCA" w:rsidP="009C4FCA"/>
    <w:p w14:paraId="109D3A99" w14:textId="77777777" w:rsidR="009C4FCA" w:rsidRPr="004D4EC6" w:rsidRDefault="009C4FCA" w:rsidP="009C4FCA">
      <w:r w:rsidRPr="004D4EC6">
        <w:rPr>
          <w:b/>
        </w:rPr>
        <w:t>Židovská obec v Praze</w:t>
      </w:r>
    </w:p>
    <w:p w14:paraId="7ADDAA4A" w14:textId="77777777" w:rsidR="009C4FCA" w:rsidRPr="004D4EC6" w:rsidRDefault="009C4FCA" w:rsidP="009C4FCA">
      <w:r w:rsidRPr="004D4EC6">
        <w:t>se sídlem Maiselova 18, Praha 1</w:t>
      </w:r>
    </w:p>
    <w:p w14:paraId="24DAC741" w14:textId="77777777" w:rsidR="009C4FCA" w:rsidRPr="004D4EC6" w:rsidRDefault="009C4FCA" w:rsidP="009C4FCA">
      <w:r w:rsidRPr="004D4EC6">
        <w:t>IČ 00445258</w:t>
      </w:r>
    </w:p>
    <w:p w14:paraId="781AD184" w14:textId="6B9986D7" w:rsidR="009C4FCA" w:rsidRPr="004D4EC6" w:rsidRDefault="009C4FCA" w:rsidP="009C4FCA">
      <w:r w:rsidRPr="004D4EC6">
        <w:t xml:space="preserve">zastoupená předsedou </w:t>
      </w:r>
      <w:r w:rsidR="000A3FD1">
        <w:rPr>
          <w:b/>
        </w:rPr>
        <w:t>Pavlem Králem</w:t>
      </w:r>
      <w:bookmarkStart w:id="0" w:name="_GoBack"/>
      <w:bookmarkEnd w:id="0"/>
    </w:p>
    <w:p w14:paraId="37E4AB0A" w14:textId="77777777" w:rsidR="009C4FCA" w:rsidRPr="004D4EC6" w:rsidRDefault="009C4FCA" w:rsidP="009C4FCA">
      <w:pPr>
        <w:rPr>
          <w:b/>
        </w:rPr>
      </w:pPr>
      <w:r w:rsidRPr="004D4EC6">
        <w:t xml:space="preserve">v textu této smlouvy dále jen </w:t>
      </w:r>
      <w:r w:rsidRPr="004D4EC6">
        <w:rPr>
          <w:b/>
        </w:rPr>
        <w:t>„Poskytovatel“</w:t>
      </w:r>
    </w:p>
    <w:p w14:paraId="5A8282A9" w14:textId="77777777" w:rsidR="009C4FCA" w:rsidRPr="004D4EC6" w:rsidRDefault="009C4FCA" w:rsidP="009C4FCA"/>
    <w:p w14:paraId="5BDB7A0A" w14:textId="7FCD9116" w:rsidR="009C4FCA" w:rsidRPr="00D1640F" w:rsidRDefault="009C4FCA" w:rsidP="000E3703">
      <w:pPr>
        <w:jc w:val="both"/>
        <w:rPr>
          <w:b/>
        </w:rPr>
      </w:pPr>
      <w:r w:rsidRPr="004D4EC6">
        <w:t xml:space="preserve">v souladu se zákonem č. 108/2006 </w:t>
      </w:r>
      <w:r w:rsidR="00AC1347">
        <w:t xml:space="preserve">Sb. o sociálních službách, </w:t>
      </w:r>
      <w:r w:rsidR="00AC1347" w:rsidRPr="00D1640F">
        <w:rPr>
          <w:b/>
        </w:rPr>
        <w:t>ve znění pozdějších předpisů,</w:t>
      </w:r>
    </w:p>
    <w:p w14:paraId="006362AF" w14:textId="36381F3C" w:rsidR="00AC1347" w:rsidRPr="00D1640F" w:rsidRDefault="00AC1347" w:rsidP="000E3703">
      <w:pPr>
        <w:jc w:val="both"/>
        <w:rPr>
          <w:b/>
        </w:rPr>
      </w:pPr>
      <w:r w:rsidRPr="00D1640F">
        <w:rPr>
          <w:b/>
        </w:rPr>
        <w:t>v souladu s prováděcími předpisy k zák. č. 108/2006 Sb. a v souladu se zákonem č. 82/2012</w:t>
      </w:r>
    </w:p>
    <w:p w14:paraId="03357E3A" w14:textId="0A5F52B7" w:rsidR="00AC1347" w:rsidRPr="00D1640F" w:rsidRDefault="00AC1347" w:rsidP="000E3703">
      <w:pPr>
        <w:jc w:val="both"/>
        <w:rPr>
          <w:b/>
        </w:rPr>
      </w:pPr>
      <w:r w:rsidRPr="00D1640F">
        <w:rPr>
          <w:b/>
        </w:rPr>
        <w:t>Sb., občanský zákoník, ve znění pozdějších předpisů</w:t>
      </w:r>
      <w:r>
        <w:t xml:space="preserve"> tuto </w:t>
      </w:r>
      <w:r w:rsidRPr="00D1640F">
        <w:rPr>
          <w:b/>
        </w:rPr>
        <w:t>Smlouvu o poskytnutí ambulantní sociální služby v Domově sociální péče Hagibor.</w:t>
      </w:r>
    </w:p>
    <w:p w14:paraId="0DE5BA03" w14:textId="77777777" w:rsidR="009C4FCA" w:rsidRPr="004D4EC6" w:rsidRDefault="009C4FCA" w:rsidP="009C4FCA">
      <w:pPr>
        <w:jc w:val="both"/>
      </w:pPr>
    </w:p>
    <w:p w14:paraId="411DB98A" w14:textId="77777777" w:rsidR="006A3D7F" w:rsidRPr="004D4EC6" w:rsidRDefault="006A3D7F" w:rsidP="009C4FCA">
      <w:pPr>
        <w:jc w:val="both"/>
      </w:pPr>
    </w:p>
    <w:p w14:paraId="07A543E1" w14:textId="77777777" w:rsidR="009C4FCA" w:rsidRPr="004D4EC6" w:rsidRDefault="009C4FCA" w:rsidP="00556852"/>
    <w:p w14:paraId="6A29B506" w14:textId="77777777" w:rsidR="009C4FCA" w:rsidRPr="004D4EC6" w:rsidRDefault="009C4FCA" w:rsidP="009C4FCA">
      <w:pPr>
        <w:spacing w:line="240" w:lineRule="atLeast"/>
        <w:jc w:val="center"/>
        <w:rPr>
          <w:b/>
          <w:i/>
          <w:sz w:val="28"/>
        </w:rPr>
      </w:pPr>
      <w:r w:rsidRPr="004D4EC6">
        <w:rPr>
          <w:b/>
          <w:i/>
          <w:sz w:val="28"/>
        </w:rPr>
        <w:t>Preambule</w:t>
      </w:r>
    </w:p>
    <w:p w14:paraId="5D12A06A" w14:textId="77777777" w:rsidR="009C4FCA" w:rsidRPr="004D4EC6" w:rsidRDefault="009C4FCA" w:rsidP="009F597E">
      <w:pPr>
        <w:spacing w:line="240" w:lineRule="atLeast"/>
        <w:jc w:val="both"/>
      </w:pPr>
      <w:r w:rsidRPr="004D4EC6">
        <w:t>Židovská obec v Praze je provozovatelem Domova sociální péče Hagibor</w:t>
      </w:r>
      <w:r w:rsidR="009F597E">
        <w:t xml:space="preserve"> (dále i DSPH, Domov)</w:t>
      </w:r>
      <w:r w:rsidRPr="004D4EC6">
        <w:t>, který poskytuje péči v souladu se zákonem o sociálních službách č.108/2006 Sb. především přeživším holocaustu.</w:t>
      </w:r>
    </w:p>
    <w:p w14:paraId="2EA0D84D" w14:textId="04E10CF3" w:rsidR="00606BAE" w:rsidRDefault="00A9601E" w:rsidP="009F597E">
      <w:pPr>
        <w:spacing w:line="240" w:lineRule="atLeast"/>
        <w:jc w:val="both"/>
      </w:pPr>
      <w:r>
        <w:t>Klient je osobou splňující krité</w:t>
      </w:r>
      <w:r w:rsidR="009C4FCA" w:rsidRPr="004D4EC6">
        <w:t xml:space="preserve">ria pro poskytování sociálních služeb dle Standardů pro </w:t>
      </w:r>
      <w:r w:rsidR="000C365D" w:rsidRPr="004D4EC6">
        <w:t>poskytování sociálních služeb</w:t>
      </w:r>
      <w:r w:rsidR="009C4FCA" w:rsidRPr="004D4EC6">
        <w:t xml:space="preserve"> </w:t>
      </w:r>
      <w:r w:rsidR="000C365D" w:rsidRPr="004D4EC6">
        <w:t xml:space="preserve">v </w:t>
      </w:r>
      <w:r w:rsidR="009C4FCA" w:rsidRPr="004D4EC6">
        <w:t>zařízení</w:t>
      </w:r>
      <w:r w:rsidR="000C365D" w:rsidRPr="004D4EC6">
        <w:t>ch</w:t>
      </w:r>
      <w:r w:rsidR="009C4FCA" w:rsidRPr="004D4EC6">
        <w:t xml:space="preserve"> Židovské obce v</w:t>
      </w:r>
      <w:r w:rsidR="00606BAE">
        <w:t> </w:t>
      </w:r>
      <w:r w:rsidR="009C4FCA" w:rsidRPr="004D4EC6">
        <w:t>Praze</w:t>
      </w:r>
      <w:r w:rsidR="00606BAE">
        <w:t>.</w:t>
      </w:r>
    </w:p>
    <w:p w14:paraId="02B92678" w14:textId="77777777" w:rsidR="00A94B99" w:rsidRPr="004D4EC6" w:rsidRDefault="00A94B99" w:rsidP="009C4FCA">
      <w:pPr>
        <w:jc w:val="both"/>
        <w:rPr>
          <w:b/>
          <w:bCs/>
        </w:rPr>
      </w:pPr>
    </w:p>
    <w:p w14:paraId="1405744E" w14:textId="77777777" w:rsidR="009C4FCA" w:rsidRDefault="009C4FCA" w:rsidP="009C4FCA">
      <w:pPr>
        <w:jc w:val="center"/>
        <w:rPr>
          <w:b/>
          <w:bCs/>
        </w:rPr>
      </w:pPr>
      <w:r w:rsidRPr="004D4EC6">
        <w:rPr>
          <w:b/>
          <w:bCs/>
        </w:rPr>
        <w:t>I.</w:t>
      </w:r>
    </w:p>
    <w:p w14:paraId="304B9C58" w14:textId="77777777" w:rsidR="00606BAE" w:rsidRDefault="00606BAE" w:rsidP="009C4FCA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29BE5A71" w14:textId="77777777" w:rsidR="00C24056" w:rsidRDefault="00C24056" w:rsidP="009C4FCA">
      <w:pPr>
        <w:jc w:val="center"/>
        <w:rPr>
          <w:b/>
          <w:bCs/>
        </w:rPr>
      </w:pPr>
    </w:p>
    <w:p w14:paraId="73668D86" w14:textId="77777777" w:rsidR="00606BAE" w:rsidRPr="004D4EC6" w:rsidRDefault="00606BAE" w:rsidP="00606BAE">
      <w:pPr>
        <w:jc w:val="both"/>
        <w:rPr>
          <w:b/>
          <w:bCs/>
          <w:sz w:val="22"/>
          <w:szCs w:val="22"/>
        </w:rPr>
      </w:pPr>
      <w:r>
        <w:rPr>
          <w:bCs/>
        </w:rPr>
        <w:t xml:space="preserve">Předmětem této Smlouvy je poskytování ambulantní sociální služby druhu: Denní stacionář </w:t>
      </w:r>
      <w:r w:rsidRPr="00A9601E">
        <w:rPr>
          <w:bCs/>
        </w:rPr>
        <w:t>podle §</w:t>
      </w:r>
      <w:r w:rsidR="009F597E" w:rsidRPr="00A9601E">
        <w:rPr>
          <w:bCs/>
        </w:rPr>
        <w:t xml:space="preserve"> </w:t>
      </w:r>
      <w:r w:rsidRPr="00A9601E">
        <w:rPr>
          <w:bCs/>
        </w:rPr>
        <w:t>46 a § 91 a souvisejících ustanovení zák. č. 108/2006 Sb. o sociálních službách</w:t>
      </w:r>
      <w:r w:rsidR="00E21DB7" w:rsidRPr="00A9601E">
        <w:rPr>
          <w:bCs/>
        </w:rPr>
        <w:t>, ve znění pozdějších předpisů, v souladu s jeho prováděcími právními předpisy a v souladu s registrací Poskytovatele.</w:t>
      </w:r>
    </w:p>
    <w:p w14:paraId="604D90F0" w14:textId="77777777" w:rsidR="00606BAE" w:rsidRDefault="00606BAE" w:rsidP="009C4FCA">
      <w:pPr>
        <w:jc w:val="center"/>
        <w:rPr>
          <w:b/>
          <w:bCs/>
        </w:rPr>
      </w:pPr>
    </w:p>
    <w:p w14:paraId="0DBA9C0D" w14:textId="77777777" w:rsidR="00606BAE" w:rsidRPr="004D4EC6" w:rsidRDefault="00606BAE" w:rsidP="009C4FCA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4B015605" w14:textId="77777777" w:rsidR="009C4FCA" w:rsidRDefault="009C4FCA" w:rsidP="009C4FCA">
      <w:pPr>
        <w:jc w:val="center"/>
        <w:rPr>
          <w:b/>
          <w:bCs/>
        </w:rPr>
      </w:pPr>
      <w:r w:rsidRPr="004D4EC6">
        <w:rPr>
          <w:b/>
          <w:bCs/>
        </w:rPr>
        <w:t>Rozsah poskytování sociální služby</w:t>
      </w:r>
    </w:p>
    <w:p w14:paraId="70156281" w14:textId="77777777" w:rsidR="00C24056" w:rsidRPr="004D4EC6" w:rsidRDefault="00C24056" w:rsidP="009C4FCA">
      <w:pPr>
        <w:jc w:val="center"/>
        <w:rPr>
          <w:b/>
          <w:bCs/>
        </w:rPr>
      </w:pPr>
    </w:p>
    <w:p w14:paraId="5F3EE932" w14:textId="77777777" w:rsidR="00B03B1F" w:rsidRDefault="00485C68" w:rsidP="00E21DB7">
      <w:pPr>
        <w:numPr>
          <w:ilvl w:val="0"/>
          <w:numId w:val="11"/>
        </w:numPr>
        <w:jc w:val="both"/>
      </w:pPr>
      <w:r w:rsidRPr="004D4EC6">
        <w:t xml:space="preserve">Poskytovatel se zavazuje poskytovat </w:t>
      </w:r>
      <w:r w:rsidR="004D4EC6" w:rsidRPr="004D4EC6">
        <w:t>K</w:t>
      </w:r>
      <w:r w:rsidRPr="004D4EC6">
        <w:t xml:space="preserve">lientovi ambulantní sociální služby denního stacionáře. Klientův osobní cíl a </w:t>
      </w:r>
      <w:r w:rsidR="004D4EC6" w:rsidRPr="004D4EC6">
        <w:t>konkrétní činnosti poskytované K</w:t>
      </w:r>
      <w:r w:rsidRPr="004D4EC6">
        <w:t xml:space="preserve">lientovi v rámci sjednaného druhu sociálních služeb a jejich rozsah a četnost jsou uvedeny </w:t>
      </w:r>
    </w:p>
    <w:p w14:paraId="0B09FD16" w14:textId="77777777" w:rsidR="00B03B1F" w:rsidRDefault="00B03B1F" w:rsidP="00B03B1F">
      <w:pPr>
        <w:ind w:left="720"/>
        <w:jc w:val="both"/>
      </w:pPr>
    </w:p>
    <w:p w14:paraId="7EA1D656" w14:textId="0B8511D6" w:rsidR="009C4FCA" w:rsidRPr="004D4EC6" w:rsidRDefault="00485C68" w:rsidP="00E21DB7">
      <w:pPr>
        <w:numPr>
          <w:ilvl w:val="0"/>
          <w:numId w:val="11"/>
        </w:numPr>
        <w:jc w:val="both"/>
      </w:pPr>
      <w:r w:rsidRPr="004D4EC6">
        <w:t xml:space="preserve">v  individuálním plánu </w:t>
      </w:r>
      <w:r w:rsidR="004D4EC6" w:rsidRPr="004D4EC6">
        <w:t>Klient</w:t>
      </w:r>
      <w:r w:rsidRPr="004D4EC6">
        <w:t xml:space="preserve">a. Poskytovatel poskytuje dle požadavků </w:t>
      </w:r>
      <w:r w:rsidR="004D4EC6" w:rsidRPr="004D4EC6">
        <w:t>K</w:t>
      </w:r>
      <w:r w:rsidRPr="004D4EC6">
        <w:t>lienta následující služby:</w:t>
      </w:r>
    </w:p>
    <w:p w14:paraId="21A8A8F1" w14:textId="77777777" w:rsidR="000C365D" w:rsidRPr="004D4EC6" w:rsidRDefault="000C365D" w:rsidP="00E21DB7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cs-CZ"/>
        </w:rPr>
      </w:pPr>
    </w:p>
    <w:p w14:paraId="5E65D73A" w14:textId="48BA8A89" w:rsidR="000C365D" w:rsidRPr="004D4EC6" w:rsidRDefault="00E21DB7" w:rsidP="00935A91">
      <w:pPr>
        <w:suppressAutoHyphens w:val="0"/>
        <w:autoSpaceDE w:val="0"/>
        <w:autoSpaceDN w:val="0"/>
        <w:adjustRightInd w:val="0"/>
        <w:ind w:firstLine="708"/>
        <w:rPr>
          <w:lang w:eastAsia="cs-CZ"/>
        </w:rPr>
      </w:pPr>
      <w:r>
        <w:rPr>
          <w:lang w:eastAsia="cs-CZ"/>
        </w:rPr>
        <w:t>a) úkony péče – více viz bod V.</w:t>
      </w:r>
    </w:p>
    <w:p w14:paraId="03FEB653" w14:textId="77777777" w:rsidR="000C365D" w:rsidRPr="004D4EC6" w:rsidRDefault="00E21DB7" w:rsidP="00935A91">
      <w:pPr>
        <w:suppressAutoHyphens w:val="0"/>
        <w:autoSpaceDE w:val="0"/>
        <w:autoSpaceDN w:val="0"/>
        <w:adjustRightInd w:val="0"/>
        <w:ind w:firstLine="708"/>
        <w:rPr>
          <w:lang w:eastAsia="cs-CZ"/>
        </w:rPr>
      </w:pPr>
      <w:r>
        <w:rPr>
          <w:lang w:eastAsia="cs-CZ"/>
        </w:rPr>
        <w:t xml:space="preserve">b) </w:t>
      </w:r>
      <w:r w:rsidRPr="004D4EC6">
        <w:rPr>
          <w:lang w:eastAsia="cs-CZ"/>
        </w:rPr>
        <w:t>poskytnutí stravy</w:t>
      </w:r>
      <w:r>
        <w:rPr>
          <w:lang w:eastAsia="cs-CZ"/>
        </w:rPr>
        <w:t>.</w:t>
      </w:r>
    </w:p>
    <w:p w14:paraId="5DA530FE" w14:textId="77777777" w:rsidR="000C365D" w:rsidRPr="004D4EC6" w:rsidRDefault="000C365D" w:rsidP="00935A91">
      <w:pPr>
        <w:ind w:left="708"/>
      </w:pPr>
    </w:p>
    <w:p w14:paraId="25556BDF" w14:textId="77777777" w:rsidR="00485C68" w:rsidRPr="004D4EC6" w:rsidRDefault="00485C68" w:rsidP="00485C68">
      <w:pPr>
        <w:jc w:val="center"/>
        <w:rPr>
          <w:b/>
        </w:rPr>
      </w:pPr>
    </w:p>
    <w:p w14:paraId="59181D8E" w14:textId="39C991CA" w:rsidR="00485C68" w:rsidRDefault="009C4FCA" w:rsidP="009F597E">
      <w:pPr>
        <w:numPr>
          <w:ilvl w:val="0"/>
          <w:numId w:val="11"/>
        </w:numPr>
        <w:jc w:val="both"/>
      </w:pPr>
      <w:r w:rsidRPr="00C12603">
        <w:t>Poskytovatel se dále zavazuje poskytovat Klientovi další služby podle podmínek uvedených v  čl. V</w:t>
      </w:r>
      <w:r w:rsidR="009F597E">
        <w:t>I</w:t>
      </w:r>
      <w:r w:rsidRPr="00C12603">
        <w:t>. této smlouvy.</w:t>
      </w:r>
    </w:p>
    <w:p w14:paraId="6ECBE638" w14:textId="77777777" w:rsidR="009C4FCA" w:rsidRPr="004D4EC6" w:rsidRDefault="009C4FCA" w:rsidP="009C4FCA">
      <w:pPr>
        <w:jc w:val="center"/>
        <w:rPr>
          <w:b/>
        </w:rPr>
      </w:pPr>
    </w:p>
    <w:p w14:paraId="1F4BEDD4" w14:textId="77777777" w:rsidR="00A456C9" w:rsidRDefault="009C4FCA" w:rsidP="00A456C9">
      <w:pPr>
        <w:jc w:val="center"/>
        <w:rPr>
          <w:b/>
        </w:rPr>
      </w:pPr>
      <w:r w:rsidRPr="004D4EC6">
        <w:rPr>
          <w:b/>
        </w:rPr>
        <w:t>I</w:t>
      </w:r>
      <w:r w:rsidR="009F597E">
        <w:rPr>
          <w:b/>
        </w:rPr>
        <w:t>I</w:t>
      </w:r>
      <w:r w:rsidRPr="004D4EC6">
        <w:rPr>
          <w:b/>
        </w:rPr>
        <w:t>I.</w:t>
      </w:r>
      <w:r w:rsidR="00935A91" w:rsidRPr="004D4EC6">
        <w:rPr>
          <w:b/>
        </w:rPr>
        <w:t xml:space="preserve"> </w:t>
      </w:r>
      <w:r w:rsidR="00485C68" w:rsidRPr="004D4EC6">
        <w:rPr>
          <w:b/>
        </w:rPr>
        <w:t>Místo a čas poskytování služby</w:t>
      </w:r>
      <w:r w:rsidR="00A456C9" w:rsidRPr="004D4EC6">
        <w:rPr>
          <w:b/>
        </w:rPr>
        <w:t xml:space="preserve"> </w:t>
      </w:r>
    </w:p>
    <w:p w14:paraId="7F70E998" w14:textId="77777777" w:rsidR="00C24056" w:rsidRPr="004D4EC6" w:rsidRDefault="00C24056" w:rsidP="00A456C9">
      <w:pPr>
        <w:jc w:val="center"/>
        <w:rPr>
          <w:b/>
        </w:rPr>
      </w:pPr>
    </w:p>
    <w:p w14:paraId="09A749B0" w14:textId="0862DEB2" w:rsidR="00A456C9" w:rsidRPr="004D4EC6" w:rsidRDefault="00E21DB7" w:rsidP="00E75CB3">
      <w:pPr>
        <w:pStyle w:val="Zkladntextodsazen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Služba sjednaná v čl. I. této S</w:t>
      </w:r>
      <w:r w:rsidR="00A456C9" w:rsidRPr="004D4EC6">
        <w:rPr>
          <w:rFonts w:ascii="Times New Roman" w:hAnsi="Times New Roman" w:cs="Times New Roman"/>
          <w:sz w:val="24"/>
        </w:rPr>
        <w:t xml:space="preserve">mlouvy </w:t>
      </w:r>
      <w:r w:rsidR="004D4EC6">
        <w:rPr>
          <w:rFonts w:ascii="Times New Roman" w:hAnsi="Times New Roman" w:cs="Times New Roman"/>
          <w:sz w:val="24"/>
        </w:rPr>
        <w:t>je poskytována</w:t>
      </w:r>
      <w:r w:rsidR="00A456C9" w:rsidRPr="004D4EC6">
        <w:rPr>
          <w:rFonts w:ascii="Times New Roman" w:hAnsi="Times New Roman" w:cs="Times New Roman"/>
          <w:sz w:val="24"/>
        </w:rPr>
        <w:t xml:space="preserve"> v Domově sociální péče Hagibor</w:t>
      </w:r>
      <w:r w:rsidR="009F597E">
        <w:rPr>
          <w:rFonts w:ascii="Times New Roman" w:hAnsi="Times New Roman" w:cs="Times New Roman"/>
          <w:sz w:val="24"/>
        </w:rPr>
        <w:t>,</w:t>
      </w:r>
      <w:r w:rsidR="00A456C9" w:rsidRPr="004D4EC6">
        <w:rPr>
          <w:rFonts w:ascii="Times New Roman" w:hAnsi="Times New Roman" w:cs="Times New Roman"/>
          <w:sz w:val="24"/>
        </w:rPr>
        <w:t xml:space="preserve"> provozovaném Poskytovatelem v Praze na adrese Vinohradská 1201/159, </w:t>
      </w:r>
      <w:r w:rsidR="004D4EC6">
        <w:rPr>
          <w:rFonts w:ascii="Times New Roman" w:hAnsi="Times New Roman" w:cs="Times New Roman"/>
          <w:sz w:val="24"/>
        </w:rPr>
        <w:t xml:space="preserve">Praha 10, </w:t>
      </w:r>
      <w:r w:rsidR="00A456C9" w:rsidRPr="004D4EC6">
        <w:rPr>
          <w:rFonts w:ascii="Times New Roman" w:hAnsi="Times New Roman" w:cs="Times New Roman"/>
          <w:sz w:val="24"/>
        </w:rPr>
        <w:t>v 1. patře historické budovy. Klientům jsou k dispozici: knihovna, počítačový klub, čaj</w:t>
      </w:r>
      <w:r>
        <w:rPr>
          <w:rFonts w:ascii="Times New Roman" w:hAnsi="Times New Roman" w:cs="Times New Roman"/>
          <w:sz w:val="24"/>
        </w:rPr>
        <w:t>ovna, hudební místnost</w:t>
      </w:r>
      <w:r w:rsidR="00A456C9" w:rsidRPr="004D4EC6">
        <w:rPr>
          <w:rFonts w:ascii="Times New Roman" w:hAnsi="Times New Roman" w:cs="Times New Roman"/>
          <w:sz w:val="24"/>
        </w:rPr>
        <w:t>, místnost pro výtvarné čin</w:t>
      </w:r>
      <w:r>
        <w:rPr>
          <w:rFonts w:ascii="Times New Roman" w:hAnsi="Times New Roman" w:cs="Times New Roman"/>
          <w:sz w:val="24"/>
        </w:rPr>
        <w:t>nosti, odpočívárna</w:t>
      </w:r>
      <w:r w:rsidR="009F597E">
        <w:rPr>
          <w:rFonts w:ascii="Times New Roman" w:hAnsi="Times New Roman" w:cs="Times New Roman"/>
          <w:sz w:val="24"/>
        </w:rPr>
        <w:t>,</w:t>
      </w:r>
      <w:r w:rsidR="00A456C9" w:rsidRPr="004D4EC6">
        <w:rPr>
          <w:rFonts w:ascii="Times New Roman" w:hAnsi="Times New Roman" w:cs="Times New Roman"/>
          <w:sz w:val="24"/>
        </w:rPr>
        <w:t xml:space="preserve"> sociální zázemí.</w:t>
      </w:r>
    </w:p>
    <w:p w14:paraId="71C29B8F" w14:textId="77777777" w:rsidR="00A456C9" w:rsidRPr="004D4EC6" w:rsidRDefault="00A456C9" w:rsidP="00A456C9">
      <w:pPr>
        <w:pStyle w:val="Zpat"/>
        <w:tabs>
          <w:tab w:val="clear" w:pos="4536"/>
          <w:tab w:val="clear" w:pos="9072"/>
          <w:tab w:val="num" w:pos="360"/>
        </w:tabs>
        <w:ind w:left="360" w:hanging="360"/>
      </w:pPr>
    </w:p>
    <w:p w14:paraId="51D6A6BF" w14:textId="54060803" w:rsidR="00A456C9" w:rsidRPr="004D4EC6" w:rsidRDefault="00A456C9" w:rsidP="00E75CB3">
      <w:pPr>
        <w:numPr>
          <w:ilvl w:val="0"/>
          <w:numId w:val="12"/>
        </w:numPr>
      </w:pPr>
      <w:r w:rsidRPr="004D4EC6">
        <w:t xml:space="preserve">Služba sjednaná v čl. I. této </w:t>
      </w:r>
      <w:r w:rsidR="009F597E">
        <w:t>S</w:t>
      </w:r>
      <w:r w:rsidRPr="004D4EC6">
        <w:t>mlouvy se poskytuje v pracovní dny v době od 8:00 hod. do 16:00 hod. po dobu platnosti Smlouvy.</w:t>
      </w:r>
    </w:p>
    <w:p w14:paraId="32C7D982" w14:textId="77777777" w:rsidR="00485C68" w:rsidRPr="004D4EC6" w:rsidRDefault="00485C68" w:rsidP="00E75CB3">
      <w:pPr>
        <w:ind w:firstLine="60"/>
        <w:jc w:val="both"/>
      </w:pPr>
    </w:p>
    <w:p w14:paraId="37F02E30" w14:textId="77777777" w:rsidR="009C4FCA" w:rsidRPr="004D4EC6" w:rsidRDefault="009C4FCA" w:rsidP="00E75CB3">
      <w:pPr>
        <w:numPr>
          <w:ilvl w:val="0"/>
          <w:numId w:val="12"/>
        </w:numPr>
        <w:jc w:val="both"/>
      </w:pPr>
      <w:r w:rsidRPr="004D4EC6">
        <w:t xml:space="preserve">Mimo </w:t>
      </w:r>
      <w:r w:rsidR="00485C68" w:rsidRPr="004D4EC6">
        <w:t>prostor</w:t>
      </w:r>
      <w:r w:rsidRPr="004D4EC6">
        <w:t xml:space="preserve"> uveden</w:t>
      </w:r>
      <w:r w:rsidR="00485C68" w:rsidRPr="004D4EC6">
        <w:t>ých</w:t>
      </w:r>
      <w:r w:rsidRPr="004D4EC6">
        <w:t xml:space="preserve"> v odst. </w:t>
      </w:r>
      <w:r w:rsidR="00485C68" w:rsidRPr="004D4EC6">
        <w:t>1</w:t>
      </w:r>
      <w:r w:rsidR="00C12603">
        <w:t>)</w:t>
      </w:r>
      <w:r w:rsidRPr="004D4EC6">
        <w:t xml:space="preserve"> může Klient způsobem obvyklým užívat společně s ostatními klienty </w:t>
      </w:r>
      <w:r w:rsidR="00485C68" w:rsidRPr="004D4EC6">
        <w:t xml:space="preserve">DSPH </w:t>
      </w:r>
      <w:r w:rsidRPr="004D4EC6">
        <w:t>také:</w:t>
      </w:r>
    </w:p>
    <w:p w14:paraId="1428B8BD" w14:textId="77777777" w:rsidR="00E75CB3" w:rsidRPr="004D4EC6" w:rsidRDefault="00E75CB3" w:rsidP="00E75CB3">
      <w:pPr>
        <w:jc w:val="both"/>
      </w:pPr>
    </w:p>
    <w:p w14:paraId="7943E134" w14:textId="77777777" w:rsidR="009C4FCA" w:rsidRPr="004D4EC6" w:rsidRDefault="009C4FCA" w:rsidP="009C4FCA">
      <w:pPr>
        <w:numPr>
          <w:ilvl w:val="0"/>
          <w:numId w:val="2"/>
        </w:numPr>
        <w:jc w:val="both"/>
      </w:pPr>
      <w:r w:rsidRPr="004D4EC6">
        <w:t>jídelnu,</w:t>
      </w:r>
    </w:p>
    <w:p w14:paraId="3C239116" w14:textId="77777777" w:rsidR="009C4FCA" w:rsidRPr="004D4EC6" w:rsidRDefault="009C4FCA" w:rsidP="009C4FCA">
      <w:pPr>
        <w:numPr>
          <w:ilvl w:val="0"/>
          <w:numId w:val="2"/>
        </w:numPr>
        <w:jc w:val="both"/>
      </w:pPr>
      <w:r w:rsidRPr="004D4EC6">
        <w:t>prostory rehabilitace</w:t>
      </w:r>
      <w:r w:rsidR="00485C68" w:rsidRPr="004D4EC6">
        <w:t xml:space="preserve"> a ergoterapie</w:t>
      </w:r>
      <w:r w:rsidRPr="004D4EC6">
        <w:t>,</w:t>
      </w:r>
    </w:p>
    <w:p w14:paraId="3B81C2F2" w14:textId="77777777" w:rsidR="004734B1" w:rsidRPr="004D4EC6" w:rsidRDefault="004734B1" w:rsidP="009C4FCA">
      <w:pPr>
        <w:numPr>
          <w:ilvl w:val="0"/>
          <w:numId w:val="2"/>
        </w:numPr>
        <w:jc w:val="both"/>
      </w:pPr>
      <w:r w:rsidRPr="004D4EC6">
        <w:t>společenský sál</w:t>
      </w:r>
      <w:r w:rsidR="00C12603">
        <w:t>,</w:t>
      </w:r>
    </w:p>
    <w:p w14:paraId="7C20A277" w14:textId="77777777" w:rsidR="009C4FCA" w:rsidRPr="004D4EC6" w:rsidRDefault="00AC6168" w:rsidP="009C4FCA">
      <w:pPr>
        <w:numPr>
          <w:ilvl w:val="0"/>
          <w:numId w:val="2"/>
        </w:numPr>
        <w:jc w:val="both"/>
      </w:pPr>
      <w:r w:rsidRPr="004D4EC6">
        <w:t>zahradu,</w:t>
      </w:r>
    </w:p>
    <w:p w14:paraId="0B05A64C" w14:textId="066E4185" w:rsidR="00AC6168" w:rsidRPr="004D4EC6" w:rsidRDefault="00E21DB7" w:rsidP="009C4FCA">
      <w:pPr>
        <w:numPr>
          <w:ilvl w:val="0"/>
          <w:numId w:val="2"/>
        </w:numPr>
        <w:jc w:val="both"/>
      </w:pPr>
      <w:r>
        <w:t>a další společné</w:t>
      </w:r>
      <w:r w:rsidR="00AC6168" w:rsidRPr="004D4EC6">
        <w:t xml:space="preserve"> prostory.</w:t>
      </w:r>
    </w:p>
    <w:p w14:paraId="72C956D9" w14:textId="77777777" w:rsidR="004734B1" w:rsidRPr="004D4EC6" w:rsidRDefault="004734B1" w:rsidP="009C4FCA">
      <w:pPr>
        <w:jc w:val="both"/>
      </w:pPr>
    </w:p>
    <w:p w14:paraId="3115A73D" w14:textId="77777777" w:rsidR="004734B1" w:rsidRPr="004D4EC6" w:rsidRDefault="004734B1" w:rsidP="00E75CB3">
      <w:pPr>
        <w:numPr>
          <w:ilvl w:val="0"/>
          <w:numId w:val="12"/>
        </w:numPr>
        <w:jc w:val="both"/>
      </w:pPr>
      <w:r w:rsidRPr="004D4EC6">
        <w:t>Poskytování ambulantních služeb denního stacionáře zahrnuje</w:t>
      </w:r>
      <w:r w:rsidR="004D4EC6">
        <w:t>:</w:t>
      </w:r>
      <w:r w:rsidRPr="004D4EC6">
        <w:t xml:space="preserve"> vytápění prostor, zajištění dodávky teplé a studené vody, elektrického proudu, úklidu prostor.</w:t>
      </w:r>
    </w:p>
    <w:p w14:paraId="26BD91EC" w14:textId="77777777" w:rsidR="009C4FCA" w:rsidRPr="004D4EC6" w:rsidRDefault="009C4FCA" w:rsidP="009C4FCA">
      <w:pPr>
        <w:jc w:val="both"/>
      </w:pPr>
    </w:p>
    <w:p w14:paraId="5193DE81" w14:textId="77777777" w:rsidR="009C4FCA" w:rsidRPr="004D4EC6" w:rsidRDefault="009C4FCA" w:rsidP="004D4EC6">
      <w:pPr>
        <w:pStyle w:val="Zkladntextodsazen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4D4EC6">
        <w:rPr>
          <w:rFonts w:ascii="Times New Roman" w:hAnsi="Times New Roman" w:cs="Times New Roman"/>
          <w:sz w:val="24"/>
        </w:rPr>
        <w:t>Poskytovatel je povinen udržovat prostory</w:t>
      </w:r>
      <w:r w:rsidR="004734B1" w:rsidRPr="004D4EC6">
        <w:rPr>
          <w:rFonts w:ascii="Times New Roman" w:hAnsi="Times New Roman" w:cs="Times New Roman"/>
          <w:sz w:val="24"/>
        </w:rPr>
        <w:t xml:space="preserve"> denního stacionáře</w:t>
      </w:r>
      <w:r w:rsidRPr="004D4EC6">
        <w:rPr>
          <w:rFonts w:ascii="Times New Roman" w:hAnsi="Times New Roman" w:cs="Times New Roman"/>
          <w:sz w:val="24"/>
        </w:rPr>
        <w:t xml:space="preserve"> </w:t>
      </w:r>
      <w:r w:rsidR="009F597E">
        <w:rPr>
          <w:rFonts w:ascii="Times New Roman" w:hAnsi="Times New Roman" w:cs="Times New Roman"/>
          <w:sz w:val="24"/>
        </w:rPr>
        <w:t xml:space="preserve">a prostor uvedených v odst. 3) </w:t>
      </w:r>
      <w:r w:rsidR="00E75CB3" w:rsidRPr="004D4EC6">
        <w:rPr>
          <w:rFonts w:ascii="Times New Roman" w:hAnsi="Times New Roman" w:cs="Times New Roman"/>
          <w:sz w:val="24"/>
        </w:rPr>
        <w:t>ve stavu způsobilém pro</w:t>
      </w:r>
      <w:r w:rsidR="004D4EC6" w:rsidRPr="004D4EC6">
        <w:rPr>
          <w:rFonts w:ascii="Times New Roman" w:hAnsi="Times New Roman" w:cs="Times New Roman"/>
          <w:sz w:val="24"/>
        </w:rPr>
        <w:t xml:space="preserve"> </w:t>
      </w:r>
      <w:r w:rsidRPr="004D4EC6">
        <w:rPr>
          <w:rFonts w:ascii="Times New Roman" w:hAnsi="Times New Roman" w:cs="Times New Roman"/>
          <w:sz w:val="24"/>
        </w:rPr>
        <w:t xml:space="preserve">řádné </w:t>
      </w:r>
      <w:r w:rsidR="004734B1" w:rsidRPr="004D4EC6">
        <w:rPr>
          <w:rFonts w:ascii="Times New Roman" w:hAnsi="Times New Roman" w:cs="Times New Roman"/>
          <w:sz w:val="24"/>
        </w:rPr>
        <w:t>užívání</w:t>
      </w:r>
      <w:r w:rsidRPr="004D4EC6">
        <w:rPr>
          <w:rFonts w:ascii="Times New Roman" w:hAnsi="Times New Roman" w:cs="Times New Roman"/>
          <w:sz w:val="24"/>
        </w:rPr>
        <w:t xml:space="preserve"> a zajistit nerušený výkon práv Klienta spojených s užíváním těchto prostor.</w:t>
      </w:r>
    </w:p>
    <w:p w14:paraId="30CBD78D" w14:textId="77777777" w:rsidR="009C4FCA" w:rsidRPr="004D4EC6" w:rsidRDefault="009C4FCA" w:rsidP="009C4FCA">
      <w:pPr>
        <w:jc w:val="both"/>
      </w:pPr>
    </w:p>
    <w:p w14:paraId="17190A27" w14:textId="77777777" w:rsidR="009C4FCA" w:rsidRPr="004D4EC6" w:rsidRDefault="009C4FCA" w:rsidP="004D4EC6">
      <w:pPr>
        <w:pStyle w:val="Zkladntextodsazen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4D4EC6">
        <w:rPr>
          <w:rFonts w:ascii="Times New Roman" w:hAnsi="Times New Roman" w:cs="Times New Roman"/>
          <w:sz w:val="24"/>
        </w:rPr>
        <w:t xml:space="preserve">Klient je povinen užívat prostory vyhrazené </w:t>
      </w:r>
      <w:r w:rsidR="004734B1" w:rsidRPr="004D4EC6">
        <w:rPr>
          <w:rFonts w:ascii="Times New Roman" w:hAnsi="Times New Roman" w:cs="Times New Roman"/>
          <w:sz w:val="24"/>
        </w:rPr>
        <w:t>pro denní stacionář</w:t>
      </w:r>
      <w:r w:rsidRPr="004D4EC6">
        <w:rPr>
          <w:rFonts w:ascii="Times New Roman" w:hAnsi="Times New Roman" w:cs="Times New Roman"/>
          <w:sz w:val="24"/>
        </w:rPr>
        <w:t xml:space="preserve"> </w:t>
      </w:r>
      <w:r w:rsidR="009F597E">
        <w:rPr>
          <w:rFonts w:ascii="Times New Roman" w:hAnsi="Times New Roman" w:cs="Times New Roman"/>
          <w:sz w:val="24"/>
        </w:rPr>
        <w:t xml:space="preserve">a prostory uvedené v odst. 3) </w:t>
      </w:r>
      <w:r w:rsidRPr="004D4EC6">
        <w:rPr>
          <w:rFonts w:ascii="Times New Roman" w:hAnsi="Times New Roman" w:cs="Times New Roman"/>
          <w:sz w:val="24"/>
        </w:rPr>
        <w:t xml:space="preserve">řádně; v prostorách nesmí </w:t>
      </w:r>
      <w:r w:rsidR="004D4EC6" w:rsidRPr="004D4EC6">
        <w:rPr>
          <w:rFonts w:ascii="Times New Roman" w:hAnsi="Times New Roman" w:cs="Times New Roman"/>
          <w:sz w:val="24"/>
        </w:rPr>
        <w:t>K</w:t>
      </w:r>
      <w:r w:rsidRPr="004D4EC6">
        <w:rPr>
          <w:rFonts w:ascii="Times New Roman" w:hAnsi="Times New Roman" w:cs="Times New Roman"/>
          <w:sz w:val="24"/>
        </w:rPr>
        <w:t>lient</w:t>
      </w:r>
      <w:r w:rsidR="004D4EC6" w:rsidRPr="004D4EC6">
        <w:rPr>
          <w:rFonts w:ascii="Times New Roman" w:hAnsi="Times New Roman" w:cs="Times New Roman"/>
          <w:sz w:val="24"/>
        </w:rPr>
        <w:t xml:space="preserve"> </w:t>
      </w:r>
      <w:r w:rsidRPr="004D4EC6">
        <w:rPr>
          <w:rFonts w:ascii="Times New Roman" w:hAnsi="Times New Roman" w:cs="Times New Roman"/>
          <w:sz w:val="24"/>
        </w:rPr>
        <w:t xml:space="preserve">bez souhlasu Poskytovatele provádět žádné změny. </w:t>
      </w:r>
    </w:p>
    <w:p w14:paraId="36A72A0C" w14:textId="77777777" w:rsidR="00672366" w:rsidRPr="004D4EC6" w:rsidRDefault="00672366" w:rsidP="009C4FCA">
      <w:pPr>
        <w:pStyle w:val="Zkladntextodsazen"/>
        <w:spacing w:line="240" w:lineRule="auto"/>
        <w:rPr>
          <w:rFonts w:ascii="Times New Roman" w:hAnsi="Times New Roman" w:cs="Times New Roman"/>
          <w:sz w:val="24"/>
        </w:rPr>
      </w:pPr>
    </w:p>
    <w:p w14:paraId="4604EAD2" w14:textId="77777777" w:rsidR="009C4FCA" w:rsidRPr="004D4EC6" w:rsidRDefault="00672366" w:rsidP="00A3298B">
      <w:pPr>
        <w:pStyle w:val="Zkladntextodsazen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4D4EC6">
        <w:rPr>
          <w:rFonts w:ascii="Times New Roman" w:hAnsi="Times New Roman" w:cs="Times New Roman"/>
          <w:sz w:val="24"/>
        </w:rPr>
        <w:t xml:space="preserve">Pokud </w:t>
      </w:r>
      <w:r w:rsidR="004D4EC6" w:rsidRPr="004D4EC6">
        <w:rPr>
          <w:rFonts w:ascii="Times New Roman" w:hAnsi="Times New Roman" w:cs="Times New Roman"/>
          <w:sz w:val="24"/>
        </w:rPr>
        <w:t>K</w:t>
      </w:r>
      <w:r w:rsidRPr="004D4EC6">
        <w:rPr>
          <w:rFonts w:ascii="Times New Roman" w:hAnsi="Times New Roman" w:cs="Times New Roman"/>
          <w:sz w:val="24"/>
        </w:rPr>
        <w:t xml:space="preserve">lient ví, že nebude následující dny využívat služeb </w:t>
      </w:r>
      <w:r w:rsidR="00E75CB3" w:rsidRPr="004D4EC6">
        <w:rPr>
          <w:rFonts w:ascii="Times New Roman" w:hAnsi="Times New Roman" w:cs="Times New Roman"/>
          <w:sz w:val="24"/>
        </w:rPr>
        <w:t>denního stacionáře, oznámí tuto</w:t>
      </w:r>
      <w:r w:rsidR="004D4EC6" w:rsidRPr="004D4EC6">
        <w:rPr>
          <w:rFonts w:ascii="Times New Roman" w:hAnsi="Times New Roman" w:cs="Times New Roman"/>
          <w:sz w:val="24"/>
        </w:rPr>
        <w:t xml:space="preserve"> </w:t>
      </w:r>
      <w:r w:rsidRPr="004D4EC6">
        <w:rPr>
          <w:rFonts w:ascii="Times New Roman" w:hAnsi="Times New Roman" w:cs="Times New Roman"/>
          <w:sz w:val="24"/>
        </w:rPr>
        <w:t xml:space="preserve">skutečnost nejpozději den předem </w:t>
      </w:r>
      <w:r w:rsidR="00E21DB7">
        <w:rPr>
          <w:rFonts w:ascii="Times New Roman" w:hAnsi="Times New Roman" w:cs="Times New Roman"/>
          <w:sz w:val="24"/>
        </w:rPr>
        <w:t>sociálnímu pracovníkovi</w:t>
      </w:r>
      <w:r w:rsidR="009F597E">
        <w:rPr>
          <w:rFonts w:ascii="Times New Roman" w:hAnsi="Times New Roman" w:cs="Times New Roman"/>
          <w:sz w:val="24"/>
        </w:rPr>
        <w:t xml:space="preserve"> DSPH</w:t>
      </w:r>
      <w:r w:rsidR="00E21DB7">
        <w:rPr>
          <w:rFonts w:ascii="Times New Roman" w:hAnsi="Times New Roman" w:cs="Times New Roman"/>
          <w:sz w:val="24"/>
        </w:rPr>
        <w:t xml:space="preserve">. </w:t>
      </w:r>
    </w:p>
    <w:p w14:paraId="45B159AC" w14:textId="77777777" w:rsidR="009C4FCA" w:rsidRPr="004D4EC6" w:rsidRDefault="009C4FCA" w:rsidP="00E75CB3">
      <w:pPr>
        <w:pStyle w:val="Zkladntextodsazen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4D4EC6">
        <w:rPr>
          <w:rFonts w:ascii="Times New Roman" w:hAnsi="Times New Roman" w:cs="Times New Roman"/>
          <w:sz w:val="24"/>
        </w:rPr>
        <w:t xml:space="preserve">Klient nemůže práva z této Smlouvy postoupit na </w:t>
      </w:r>
      <w:r w:rsidR="00C12603">
        <w:rPr>
          <w:rFonts w:ascii="Times New Roman" w:hAnsi="Times New Roman" w:cs="Times New Roman"/>
          <w:sz w:val="24"/>
        </w:rPr>
        <w:t>jinou osobu</w:t>
      </w:r>
      <w:r w:rsidRPr="004D4EC6">
        <w:rPr>
          <w:rFonts w:ascii="Times New Roman" w:hAnsi="Times New Roman" w:cs="Times New Roman"/>
          <w:sz w:val="24"/>
        </w:rPr>
        <w:t>.</w:t>
      </w:r>
    </w:p>
    <w:p w14:paraId="3FC9FE17" w14:textId="77777777" w:rsidR="009C4FCA" w:rsidRPr="004D4EC6" w:rsidRDefault="009C4FCA" w:rsidP="009C4FCA">
      <w:pPr>
        <w:jc w:val="both"/>
      </w:pPr>
    </w:p>
    <w:p w14:paraId="761185F1" w14:textId="4ED44A68" w:rsidR="009C4FCA" w:rsidRPr="004D4EC6" w:rsidRDefault="009C4FCA" w:rsidP="009C4FCA">
      <w:pPr>
        <w:jc w:val="center"/>
        <w:rPr>
          <w:b/>
        </w:rPr>
      </w:pPr>
      <w:r w:rsidRPr="004D4EC6">
        <w:rPr>
          <w:b/>
        </w:rPr>
        <w:t>I</w:t>
      </w:r>
      <w:r w:rsidR="009F597E">
        <w:rPr>
          <w:b/>
        </w:rPr>
        <w:t>V</w:t>
      </w:r>
      <w:r w:rsidRPr="004D4EC6">
        <w:rPr>
          <w:b/>
        </w:rPr>
        <w:t>.</w:t>
      </w:r>
    </w:p>
    <w:p w14:paraId="194C6AA2" w14:textId="77777777" w:rsidR="009C4FCA" w:rsidRDefault="009C4FCA" w:rsidP="009C4FCA">
      <w:pPr>
        <w:jc w:val="center"/>
        <w:rPr>
          <w:b/>
        </w:rPr>
      </w:pPr>
      <w:r w:rsidRPr="004D4EC6">
        <w:rPr>
          <w:b/>
        </w:rPr>
        <w:t>Stravování</w:t>
      </w:r>
    </w:p>
    <w:p w14:paraId="06A05C06" w14:textId="77777777" w:rsidR="00C24056" w:rsidRPr="004D4EC6" w:rsidRDefault="00C24056" w:rsidP="009C4FCA">
      <w:pPr>
        <w:jc w:val="center"/>
        <w:rPr>
          <w:b/>
        </w:rPr>
      </w:pPr>
    </w:p>
    <w:p w14:paraId="193EED44" w14:textId="77777777" w:rsidR="00B03B1F" w:rsidRDefault="004734B1" w:rsidP="009F1048">
      <w:pPr>
        <w:numPr>
          <w:ilvl w:val="0"/>
          <w:numId w:val="15"/>
        </w:numPr>
        <w:jc w:val="both"/>
      </w:pPr>
      <w:r w:rsidRPr="004D4EC6">
        <w:t>V DSPH je poskytováno stravování v rozsahu celého d</w:t>
      </w:r>
      <w:r w:rsidR="00E21DB7">
        <w:t>ne. Klient si vybírá stravu</w:t>
      </w:r>
      <w:r w:rsidR="004D4EC6">
        <w:t xml:space="preserve"> z</w:t>
      </w:r>
      <w:r w:rsidR="00A9601E">
        <w:t> </w:t>
      </w:r>
      <w:r w:rsidR="004D4EC6" w:rsidRPr="00D56FCD">
        <w:t>posky</w:t>
      </w:r>
      <w:r w:rsidRPr="00D56FCD">
        <w:t>tované</w:t>
      </w:r>
      <w:r w:rsidR="00A9601E">
        <w:t xml:space="preserve"> nabídky </w:t>
      </w:r>
      <w:r w:rsidR="00E21DB7">
        <w:t>dle Ceníku</w:t>
      </w:r>
      <w:r w:rsidR="009F1048">
        <w:t xml:space="preserve"> (Příloha č. 2 Smlouvy)</w:t>
      </w:r>
      <w:r w:rsidR="00E21DB7">
        <w:t>.</w:t>
      </w:r>
      <w:r w:rsidR="00D56FCD">
        <w:t xml:space="preserve"> </w:t>
      </w:r>
      <w:r w:rsidRPr="004D4EC6">
        <w:t xml:space="preserve">V DSPH se podává košer </w:t>
      </w:r>
    </w:p>
    <w:p w14:paraId="74FC2418" w14:textId="77777777" w:rsidR="00B03B1F" w:rsidRDefault="00B03B1F" w:rsidP="00B03B1F">
      <w:pPr>
        <w:ind w:left="360"/>
        <w:jc w:val="both"/>
      </w:pPr>
    </w:p>
    <w:p w14:paraId="080192ED" w14:textId="77777777" w:rsidR="00B03B1F" w:rsidRDefault="00B03B1F" w:rsidP="00B03B1F">
      <w:pPr>
        <w:ind w:left="360"/>
        <w:jc w:val="both"/>
      </w:pPr>
    </w:p>
    <w:p w14:paraId="567A3F6C" w14:textId="1E210CFE" w:rsidR="009C4FCA" w:rsidRPr="004D4EC6" w:rsidRDefault="004734B1" w:rsidP="009F1048">
      <w:pPr>
        <w:numPr>
          <w:ilvl w:val="0"/>
          <w:numId w:val="15"/>
        </w:numPr>
        <w:jc w:val="both"/>
      </w:pPr>
      <w:r w:rsidRPr="004D4EC6">
        <w:t xml:space="preserve">strava.  </w:t>
      </w:r>
      <w:r w:rsidR="00E75CB3" w:rsidRPr="004D4EC6">
        <w:t xml:space="preserve">Podrobnější </w:t>
      </w:r>
      <w:r w:rsidRPr="004D4EC6">
        <w:t>pravidla košer stravování jsou uvedena v příloze č.</w:t>
      </w:r>
      <w:r w:rsidR="009F597E">
        <w:t xml:space="preserve"> </w:t>
      </w:r>
      <w:r w:rsidRPr="004D4EC6">
        <w:t xml:space="preserve">1, která je nedílnou součástí této </w:t>
      </w:r>
      <w:r w:rsidR="009F597E">
        <w:t>S</w:t>
      </w:r>
      <w:r w:rsidRPr="004D4EC6">
        <w:t>mlouvy.</w:t>
      </w:r>
    </w:p>
    <w:p w14:paraId="2ADFF238" w14:textId="77777777" w:rsidR="00E75CB3" w:rsidRPr="004D4EC6" w:rsidRDefault="00E75CB3" w:rsidP="00E75CB3">
      <w:pPr>
        <w:jc w:val="both"/>
      </w:pPr>
    </w:p>
    <w:p w14:paraId="6C5C1BF8" w14:textId="77777777" w:rsidR="009C4FCA" w:rsidRPr="004D4EC6" w:rsidRDefault="00785E88" w:rsidP="00E75CB3">
      <w:pPr>
        <w:numPr>
          <w:ilvl w:val="0"/>
          <w:numId w:val="15"/>
        </w:numPr>
        <w:jc w:val="both"/>
      </w:pPr>
      <w:r w:rsidRPr="004D4EC6">
        <w:t>S</w:t>
      </w:r>
      <w:r w:rsidR="009C4FCA" w:rsidRPr="004D4EC6">
        <w:t>travování probíhá na základě předem zveřejněného jídelního lístku</w:t>
      </w:r>
      <w:r w:rsidR="009F1048">
        <w:t xml:space="preserve"> (např. nástěnka u jídelny, v pokladně)</w:t>
      </w:r>
      <w:r w:rsidR="009C4FCA" w:rsidRPr="004D4EC6">
        <w:t xml:space="preserve"> a podle vnitřních pravidel D</w:t>
      </w:r>
      <w:r w:rsidR="004734B1" w:rsidRPr="004D4EC6">
        <w:t>SPH</w:t>
      </w:r>
      <w:r w:rsidR="009C4FCA" w:rsidRPr="004D4EC6">
        <w:t xml:space="preserve">. </w:t>
      </w:r>
    </w:p>
    <w:p w14:paraId="24A9D9D4" w14:textId="77777777" w:rsidR="00E75CB3" w:rsidRPr="004D4EC6" w:rsidRDefault="00E75CB3" w:rsidP="00E75CB3">
      <w:pPr>
        <w:jc w:val="both"/>
      </w:pPr>
    </w:p>
    <w:p w14:paraId="231660AD" w14:textId="77777777" w:rsidR="00C95001" w:rsidRPr="004D4EC6" w:rsidRDefault="009C4FCA" w:rsidP="00E75CB3">
      <w:pPr>
        <w:numPr>
          <w:ilvl w:val="0"/>
          <w:numId w:val="15"/>
        </w:numPr>
        <w:jc w:val="both"/>
      </w:pPr>
      <w:r w:rsidRPr="004D4EC6">
        <w:t>V případě potřeby</w:t>
      </w:r>
      <w:r w:rsidR="00787914" w:rsidRPr="004D4EC6">
        <w:t xml:space="preserve">, </w:t>
      </w:r>
      <w:r w:rsidRPr="004D4EC6">
        <w:t>podle lékařem stanov</w:t>
      </w:r>
      <w:r w:rsidR="00785E88" w:rsidRPr="004D4EC6">
        <w:t>e</w:t>
      </w:r>
      <w:r w:rsidRPr="004D4EC6">
        <w:t>né diagn</w:t>
      </w:r>
      <w:r w:rsidR="00CF2426" w:rsidRPr="004D4EC6">
        <w:t>ó</w:t>
      </w:r>
      <w:r w:rsidRPr="004D4EC6">
        <w:t>zy nebo doporučení lékaře nebo nutričního terapeuta</w:t>
      </w:r>
      <w:r w:rsidR="00787914" w:rsidRPr="004D4EC6">
        <w:t>,</w:t>
      </w:r>
      <w:r w:rsidRPr="004D4EC6">
        <w:t xml:space="preserve"> zajistí Poskytovatel</w:t>
      </w:r>
      <w:r w:rsidR="00C12603">
        <w:t xml:space="preserve"> </w:t>
      </w:r>
      <w:r w:rsidRPr="004D4EC6">
        <w:t xml:space="preserve">Klientovi stravování podle individuálního dietního režimu </w:t>
      </w:r>
      <w:r w:rsidR="00787914" w:rsidRPr="004D4EC6">
        <w:t>K</w:t>
      </w:r>
      <w:r w:rsidRPr="004D4EC6">
        <w:t xml:space="preserve">lienta. </w:t>
      </w:r>
    </w:p>
    <w:p w14:paraId="2C878B57" w14:textId="77777777" w:rsidR="00E75CB3" w:rsidRPr="004D4EC6" w:rsidRDefault="00E75CB3" w:rsidP="00E75CB3">
      <w:pPr>
        <w:jc w:val="both"/>
      </w:pPr>
    </w:p>
    <w:p w14:paraId="66F94ED0" w14:textId="4FCB77CD" w:rsidR="009C4FCA" w:rsidRDefault="00A9601E" w:rsidP="00E75CB3">
      <w:pPr>
        <w:numPr>
          <w:ilvl w:val="0"/>
          <w:numId w:val="15"/>
        </w:numPr>
        <w:jc w:val="both"/>
      </w:pPr>
      <w:r>
        <w:t xml:space="preserve">Podpisem </w:t>
      </w:r>
      <w:r w:rsidR="009C4FCA" w:rsidRPr="004D4EC6">
        <w:t xml:space="preserve">této </w:t>
      </w:r>
      <w:r w:rsidR="009F597E">
        <w:t>S</w:t>
      </w:r>
      <w:r w:rsidR="009C4FCA" w:rsidRPr="004D4EC6">
        <w:t xml:space="preserve">mlouvy se </w:t>
      </w:r>
      <w:r w:rsidR="00787914" w:rsidRPr="004D4EC6">
        <w:t>K</w:t>
      </w:r>
      <w:r w:rsidR="009C4FCA" w:rsidRPr="004D4EC6">
        <w:t>lient zavazuje dodržovat pravidla košer stravování specifikovaná ve vnitřních pravidlech Domova, se kterými se seznámil před podpisem této smlouvy.</w:t>
      </w:r>
    </w:p>
    <w:p w14:paraId="1E4EA308" w14:textId="77777777" w:rsidR="009C4FCA" w:rsidRPr="004D4EC6" w:rsidRDefault="009C4FCA" w:rsidP="00A94B99">
      <w:pPr>
        <w:ind w:left="360" w:hanging="360"/>
        <w:jc w:val="both"/>
        <w:rPr>
          <w:b/>
        </w:rPr>
      </w:pPr>
      <w:r w:rsidRPr="004D4EC6">
        <w:rPr>
          <w:i/>
          <w:iCs/>
        </w:rPr>
        <w:t xml:space="preserve">      </w:t>
      </w:r>
    </w:p>
    <w:p w14:paraId="49D122B4" w14:textId="4BBFD8A0" w:rsidR="009C4FCA" w:rsidRPr="004D4EC6" w:rsidRDefault="009C4FCA" w:rsidP="009C4FCA">
      <w:pPr>
        <w:jc w:val="center"/>
        <w:rPr>
          <w:b/>
        </w:rPr>
      </w:pPr>
      <w:r w:rsidRPr="004D4EC6">
        <w:rPr>
          <w:b/>
        </w:rPr>
        <w:t>V.</w:t>
      </w:r>
    </w:p>
    <w:p w14:paraId="772D2117" w14:textId="77777777" w:rsidR="009C4FCA" w:rsidRPr="004D4EC6" w:rsidRDefault="009C4FCA" w:rsidP="009C4FCA">
      <w:pPr>
        <w:jc w:val="center"/>
        <w:rPr>
          <w:b/>
        </w:rPr>
      </w:pPr>
      <w:r w:rsidRPr="004D4EC6">
        <w:rPr>
          <w:b/>
        </w:rPr>
        <w:t xml:space="preserve">Péče  </w:t>
      </w:r>
    </w:p>
    <w:p w14:paraId="195B570F" w14:textId="77777777" w:rsidR="009C4FCA" w:rsidRPr="004D4EC6" w:rsidRDefault="009C4FCA" w:rsidP="009C4FCA">
      <w:pPr>
        <w:jc w:val="center"/>
        <w:rPr>
          <w:b/>
        </w:rPr>
      </w:pPr>
    </w:p>
    <w:p w14:paraId="60279CE9" w14:textId="77777777" w:rsidR="009C4FCA" w:rsidRPr="004D4EC6" w:rsidRDefault="009C4FCA" w:rsidP="00E75CB3">
      <w:pPr>
        <w:numPr>
          <w:ilvl w:val="0"/>
          <w:numId w:val="16"/>
        </w:numPr>
        <w:jc w:val="both"/>
      </w:pPr>
      <w:r w:rsidRPr="004D4EC6">
        <w:t>Poskytovatel se zavazuje a je povinen poskytovat Klientovi tyto základní činnosti</w:t>
      </w:r>
      <w:r w:rsidR="004D4EC6">
        <w:t>/služby</w:t>
      </w:r>
      <w:r w:rsidRPr="004D4EC6">
        <w:t>:</w:t>
      </w:r>
    </w:p>
    <w:p w14:paraId="6ABB74E7" w14:textId="77777777" w:rsidR="000F7AD3" w:rsidRPr="004D4EC6" w:rsidRDefault="000F7AD3" w:rsidP="009C4FCA">
      <w:pPr>
        <w:jc w:val="both"/>
      </w:pPr>
    </w:p>
    <w:p w14:paraId="3480AF17" w14:textId="77777777" w:rsidR="009C4FCA" w:rsidRPr="004D4EC6" w:rsidRDefault="009C4FCA" w:rsidP="00E75CB3">
      <w:pPr>
        <w:ind w:left="360" w:firstLine="348"/>
        <w:jc w:val="both"/>
      </w:pPr>
      <w:r w:rsidRPr="004D4EC6">
        <w:t xml:space="preserve">a) pomoc při zvládání běžných úkonů péče o vlastní osobu, </w:t>
      </w:r>
    </w:p>
    <w:p w14:paraId="47C9D1C8" w14:textId="77777777" w:rsidR="009C4FCA" w:rsidRPr="004D4EC6" w:rsidRDefault="009C4FCA" w:rsidP="00E75CB3">
      <w:pPr>
        <w:ind w:left="360" w:firstLine="348"/>
        <w:jc w:val="both"/>
      </w:pPr>
      <w:r w:rsidRPr="004D4EC6">
        <w:t>b) pomoc při osobní hygieně nebo poskytnutí podmínek pro osobní hygienu,</w:t>
      </w:r>
    </w:p>
    <w:p w14:paraId="2481C9FD" w14:textId="77777777" w:rsidR="009C4FCA" w:rsidRPr="004D4EC6" w:rsidRDefault="009C4FCA" w:rsidP="00E75CB3">
      <w:pPr>
        <w:ind w:left="360" w:firstLine="348"/>
        <w:jc w:val="both"/>
      </w:pPr>
      <w:r w:rsidRPr="004D4EC6">
        <w:t>c) zprostředkování kontaktu se společenským prostředím,</w:t>
      </w:r>
    </w:p>
    <w:p w14:paraId="222EAAB5" w14:textId="77777777" w:rsidR="009C4FCA" w:rsidRPr="004D4EC6" w:rsidRDefault="009C4FCA" w:rsidP="00E75CB3">
      <w:pPr>
        <w:ind w:left="360" w:firstLine="348"/>
        <w:jc w:val="both"/>
      </w:pPr>
      <w:r w:rsidRPr="004D4EC6">
        <w:t>d) sociálně terapeutické činnosti,</w:t>
      </w:r>
    </w:p>
    <w:p w14:paraId="73579347" w14:textId="77777777" w:rsidR="009C4FCA" w:rsidRPr="004D4EC6" w:rsidRDefault="009C4FCA" w:rsidP="00E75CB3">
      <w:pPr>
        <w:ind w:left="360" w:firstLine="348"/>
        <w:jc w:val="both"/>
      </w:pPr>
      <w:r w:rsidRPr="004D4EC6">
        <w:t>e) aktivizační činnosti,</w:t>
      </w:r>
    </w:p>
    <w:p w14:paraId="01BA0D79" w14:textId="77777777" w:rsidR="009C4FCA" w:rsidRDefault="009C4FCA" w:rsidP="004D4EC6">
      <w:pPr>
        <w:ind w:left="708"/>
        <w:jc w:val="both"/>
      </w:pPr>
      <w:r w:rsidRPr="004D4EC6">
        <w:t>f) pomoc při uplatňování práv, oprávněných zájmů a při obstarávání osobních záležitostí.</w:t>
      </w:r>
    </w:p>
    <w:p w14:paraId="59A3860A" w14:textId="77777777" w:rsidR="009F597E" w:rsidRDefault="009F597E" w:rsidP="004D4EC6">
      <w:pPr>
        <w:ind w:left="708"/>
        <w:jc w:val="both"/>
      </w:pPr>
    </w:p>
    <w:p w14:paraId="5B9459CB" w14:textId="531F6748" w:rsidR="00A9601E" w:rsidRDefault="009F1048" w:rsidP="00A9601E">
      <w:pPr>
        <w:pStyle w:val="Odstavecseseznamem"/>
        <w:numPr>
          <w:ilvl w:val="0"/>
          <w:numId w:val="16"/>
        </w:numPr>
        <w:jc w:val="both"/>
      </w:pPr>
      <w:r>
        <w:t>Konkrétní činnosti a jejich rozsah jsou specifikovány, případně měněny v </w:t>
      </w:r>
      <w:r w:rsidR="009F597E">
        <w:t>i</w:t>
      </w:r>
      <w:r>
        <w:t>ndividuálním plánu Klienta.</w:t>
      </w:r>
    </w:p>
    <w:p w14:paraId="3DA6975E" w14:textId="77777777" w:rsidR="00A9601E" w:rsidRDefault="00A9601E" w:rsidP="00A9601E">
      <w:pPr>
        <w:ind w:left="367"/>
        <w:jc w:val="both"/>
      </w:pPr>
    </w:p>
    <w:p w14:paraId="09321D5C" w14:textId="6545B110" w:rsidR="009C4FCA" w:rsidRPr="004D4EC6" w:rsidRDefault="009C4FCA" w:rsidP="00A9601E">
      <w:pPr>
        <w:pStyle w:val="Odstavecseseznamem"/>
        <w:numPr>
          <w:ilvl w:val="0"/>
          <w:numId w:val="16"/>
        </w:numPr>
        <w:jc w:val="both"/>
      </w:pPr>
      <w:r w:rsidRPr="004D4EC6">
        <w:t>Klient, který je příjemcem příspěvku na péči</w:t>
      </w:r>
      <w:r w:rsidR="00787914" w:rsidRPr="004D4EC6">
        <w:t>,</w:t>
      </w:r>
      <w:r w:rsidRPr="004D4EC6">
        <w:t xml:space="preserve"> bude poskytnutou péči hradit z vyplaceného příspěvku. Klient, který není příjemcem příspěvku na péči</w:t>
      </w:r>
      <w:r w:rsidR="00787914" w:rsidRPr="004D4EC6">
        <w:t>,</w:t>
      </w:r>
      <w:r w:rsidRPr="004D4EC6">
        <w:t xml:space="preserve"> bude poskytnutou péči hradit z ostatních vlastních prostředků.</w:t>
      </w:r>
    </w:p>
    <w:p w14:paraId="3C993E7F" w14:textId="77777777" w:rsidR="00A94B99" w:rsidRDefault="00A94B99" w:rsidP="009C4FCA"/>
    <w:p w14:paraId="019E58D1" w14:textId="77777777" w:rsidR="009C4FCA" w:rsidRPr="004D4EC6" w:rsidRDefault="009C4FCA" w:rsidP="009C4FCA">
      <w:pPr>
        <w:jc w:val="center"/>
        <w:rPr>
          <w:b/>
          <w:bCs/>
        </w:rPr>
      </w:pPr>
      <w:r w:rsidRPr="004D4EC6">
        <w:rPr>
          <w:b/>
          <w:bCs/>
        </w:rPr>
        <w:t>V</w:t>
      </w:r>
      <w:r w:rsidR="009F597E">
        <w:rPr>
          <w:b/>
          <w:bCs/>
        </w:rPr>
        <w:t>I</w:t>
      </w:r>
      <w:r w:rsidRPr="004D4EC6">
        <w:rPr>
          <w:b/>
          <w:bCs/>
        </w:rPr>
        <w:t>.</w:t>
      </w:r>
    </w:p>
    <w:p w14:paraId="32C1EABF" w14:textId="77777777" w:rsidR="009C4FCA" w:rsidRPr="004D4EC6" w:rsidRDefault="009C4FCA" w:rsidP="009C4FCA">
      <w:pPr>
        <w:jc w:val="center"/>
        <w:rPr>
          <w:b/>
          <w:bCs/>
          <w:strike/>
        </w:rPr>
      </w:pPr>
      <w:r w:rsidRPr="004D4EC6">
        <w:rPr>
          <w:b/>
          <w:bCs/>
        </w:rPr>
        <w:t>Další služby</w:t>
      </w:r>
    </w:p>
    <w:p w14:paraId="54576A4B" w14:textId="77777777" w:rsidR="009C4FCA" w:rsidRPr="004D4EC6" w:rsidRDefault="009C4FCA" w:rsidP="009C4FCA">
      <w:pPr>
        <w:jc w:val="both"/>
      </w:pPr>
    </w:p>
    <w:p w14:paraId="38959A79" w14:textId="6B8C54C1" w:rsidR="009C4FCA" w:rsidRPr="004D4EC6" w:rsidRDefault="009C4FCA" w:rsidP="00E75CB3">
      <w:pPr>
        <w:numPr>
          <w:ilvl w:val="0"/>
          <w:numId w:val="17"/>
        </w:numPr>
        <w:jc w:val="both"/>
      </w:pPr>
      <w:r w:rsidRPr="004D4EC6">
        <w:t>Na žádost Klienta se Poskytovatel zavazuje poskytnout Klientovi za podmínek uvedených v příloze č.</w:t>
      </w:r>
      <w:r w:rsidR="00787914" w:rsidRPr="004D4EC6">
        <w:t xml:space="preserve"> </w:t>
      </w:r>
      <w:r w:rsidR="009F1048">
        <w:t>2 této S</w:t>
      </w:r>
      <w:r w:rsidRPr="004D4EC6">
        <w:t>mlouvy  služby</w:t>
      </w:r>
      <w:r w:rsidRPr="004D4EC6">
        <w:rPr>
          <w:b/>
        </w:rPr>
        <w:t xml:space="preserve"> </w:t>
      </w:r>
      <w:r w:rsidRPr="004D4EC6">
        <w:t>nad rámec základních činností uvedených v čl. II</w:t>
      </w:r>
      <w:r w:rsidR="00B94F21">
        <w:t>.</w:t>
      </w:r>
      <w:r w:rsidRPr="004D4EC6">
        <w:t>, I</w:t>
      </w:r>
      <w:r w:rsidR="00B94F21">
        <w:t>V.</w:t>
      </w:r>
      <w:r w:rsidRPr="004D4EC6">
        <w:t xml:space="preserve"> a V</w:t>
      </w:r>
      <w:r w:rsidR="00B94F21">
        <w:t>.</w:t>
      </w:r>
      <w:r w:rsidRPr="004D4EC6">
        <w:t xml:space="preserve"> tak</w:t>
      </w:r>
      <w:r w:rsidR="00B94F21">
        <w:t>,</w:t>
      </w:r>
      <w:r w:rsidRPr="004D4EC6">
        <w:t xml:space="preserve"> jak jsou specifikovány</w:t>
      </w:r>
      <w:r w:rsidR="00B94F21">
        <w:t>,</w:t>
      </w:r>
      <w:r w:rsidRPr="004D4EC6">
        <w:t xml:space="preserve"> včetně uvedení ceny v příloze č. 2 této </w:t>
      </w:r>
      <w:r w:rsidR="00B94F21">
        <w:t>S</w:t>
      </w:r>
      <w:r w:rsidRPr="004D4EC6">
        <w:t>mlouvy</w:t>
      </w:r>
      <w:r w:rsidR="00787914" w:rsidRPr="004D4EC6">
        <w:t>.</w:t>
      </w:r>
    </w:p>
    <w:p w14:paraId="5E53E03C" w14:textId="77777777" w:rsidR="00785E88" w:rsidRPr="004D4EC6" w:rsidRDefault="00785E88" w:rsidP="00721DF3">
      <w:pPr>
        <w:tabs>
          <w:tab w:val="num" w:pos="360"/>
        </w:tabs>
        <w:ind w:left="360" w:hanging="360"/>
        <w:jc w:val="both"/>
        <w:rPr>
          <w:iCs/>
        </w:rPr>
      </w:pPr>
    </w:p>
    <w:p w14:paraId="52CE3430" w14:textId="019C6322" w:rsidR="000F7AD3" w:rsidRPr="004D4EC6" w:rsidRDefault="00785E88" w:rsidP="00E75CB3">
      <w:pPr>
        <w:numPr>
          <w:ilvl w:val="0"/>
          <w:numId w:val="17"/>
        </w:numPr>
        <w:jc w:val="both"/>
        <w:rPr>
          <w:iCs/>
        </w:rPr>
      </w:pPr>
      <w:r w:rsidRPr="004D4EC6">
        <w:rPr>
          <w:iCs/>
        </w:rPr>
        <w:t xml:space="preserve">Ostatní další služby volně k objednání podle přílohy </w:t>
      </w:r>
      <w:r w:rsidR="00B94F21" w:rsidRPr="004D4EC6">
        <w:rPr>
          <w:iCs/>
        </w:rPr>
        <w:t xml:space="preserve">č. 2 </w:t>
      </w:r>
      <w:r w:rsidRPr="004D4EC6">
        <w:rPr>
          <w:iCs/>
        </w:rPr>
        <w:t xml:space="preserve">Smlouvy mohou být </w:t>
      </w:r>
      <w:r w:rsidR="004D4EC6" w:rsidRPr="004D4EC6">
        <w:rPr>
          <w:iCs/>
        </w:rPr>
        <w:t>K</w:t>
      </w:r>
      <w:r w:rsidRPr="004D4EC6">
        <w:rPr>
          <w:iCs/>
        </w:rPr>
        <w:t>lientem dle jeho rozhodnutí objednány v souladu s podmínkami uvedenými v příloze č. 2 Smlouvy.</w:t>
      </w:r>
    </w:p>
    <w:p w14:paraId="7DB9D759" w14:textId="77777777" w:rsidR="001724D4" w:rsidRDefault="001724D4" w:rsidP="009C4FCA">
      <w:pPr>
        <w:jc w:val="center"/>
        <w:rPr>
          <w:b/>
          <w:bCs/>
        </w:rPr>
      </w:pPr>
    </w:p>
    <w:p w14:paraId="100B9CF4" w14:textId="77777777" w:rsidR="009C4FCA" w:rsidRPr="004D4EC6" w:rsidRDefault="009C4FCA" w:rsidP="009C4FCA">
      <w:pPr>
        <w:jc w:val="center"/>
        <w:rPr>
          <w:b/>
          <w:bCs/>
        </w:rPr>
      </w:pPr>
      <w:r w:rsidRPr="004D4EC6">
        <w:rPr>
          <w:b/>
          <w:bCs/>
        </w:rPr>
        <w:t>VI</w:t>
      </w:r>
      <w:r w:rsidR="009F597E">
        <w:rPr>
          <w:b/>
          <w:bCs/>
        </w:rPr>
        <w:t>I</w:t>
      </w:r>
      <w:r w:rsidRPr="004D4EC6">
        <w:rPr>
          <w:b/>
          <w:bCs/>
        </w:rPr>
        <w:t>.</w:t>
      </w:r>
    </w:p>
    <w:p w14:paraId="2890E507" w14:textId="42FE43AB" w:rsidR="009C4FCA" w:rsidRPr="004D4EC6" w:rsidRDefault="009C4FCA" w:rsidP="009C4FCA">
      <w:pPr>
        <w:jc w:val="center"/>
        <w:rPr>
          <w:b/>
          <w:bCs/>
        </w:rPr>
      </w:pPr>
      <w:r w:rsidRPr="004D4EC6">
        <w:rPr>
          <w:b/>
          <w:bCs/>
        </w:rPr>
        <w:t>Výše úhrady a způsob jejího placení</w:t>
      </w:r>
    </w:p>
    <w:p w14:paraId="59AF13B6" w14:textId="77777777" w:rsidR="009C4FCA" w:rsidRPr="004D4EC6" w:rsidRDefault="009C4FCA" w:rsidP="009C4FCA">
      <w:pPr>
        <w:jc w:val="right"/>
      </w:pPr>
    </w:p>
    <w:p w14:paraId="2C94029D" w14:textId="299D9C97" w:rsidR="009C4FCA" w:rsidRPr="004D4EC6" w:rsidRDefault="009C4FCA" w:rsidP="00E75CB3">
      <w:pPr>
        <w:pStyle w:val="Zkladntextodsazen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</w:rPr>
      </w:pPr>
      <w:r w:rsidRPr="004D4EC6">
        <w:rPr>
          <w:rFonts w:ascii="Times New Roman" w:hAnsi="Times New Roman" w:cs="Times New Roman"/>
          <w:sz w:val="24"/>
        </w:rPr>
        <w:t xml:space="preserve">Klient je povinen platit úhradu za </w:t>
      </w:r>
      <w:r w:rsidR="004E7D1F" w:rsidRPr="004D4EC6">
        <w:rPr>
          <w:rFonts w:ascii="Times New Roman" w:hAnsi="Times New Roman" w:cs="Times New Roman"/>
          <w:sz w:val="24"/>
        </w:rPr>
        <w:t>služby denního stacionáře</w:t>
      </w:r>
      <w:r w:rsidRPr="004D4EC6">
        <w:rPr>
          <w:rFonts w:ascii="Times New Roman" w:hAnsi="Times New Roman" w:cs="Times New Roman"/>
          <w:sz w:val="24"/>
        </w:rPr>
        <w:t xml:space="preserve"> a za stravu v částkách uvedených v příloze č. 2 k této </w:t>
      </w:r>
      <w:r w:rsidR="00B94F21">
        <w:rPr>
          <w:rFonts w:ascii="Times New Roman" w:hAnsi="Times New Roman" w:cs="Times New Roman"/>
          <w:sz w:val="24"/>
        </w:rPr>
        <w:t>S</w:t>
      </w:r>
      <w:r w:rsidRPr="004D4EC6">
        <w:rPr>
          <w:rFonts w:ascii="Times New Roman" w:hAnsi="Times New Roman" w:cs="Times New Roman"/>
          <w:sz w:val="24"/>
        </w:rPr>
        <w:t>mlouvě.</w:t>
      </w:r>
    </w:p>
    <w:p w14:paraId="4534FE2D" w14:textId="77777777" w:rsidR="009C4FCA" w:rsidRPr="004D4EC6" w:rsidRDefault="009C4FCA" w:rsidP="00CE2AEC">
      <w:pPr>
        <w:pStyle w:val="Zkladntextodsazen"/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</w:rPr>
      </w:pPr>
    </w:p>
    <w:p w14:paraId="1D07E695" w14:textId="234CA34D" w:rsidR="00CE2AEC" w:rsidRPr="004B1FAE" w:rsidRDefault="00CE2AEC" w:rsidP="00E75CB3">
      <w:pPr>
        <w:numPr>
          <w:ilvl w:val="0"/>
          <w:numId w:val="18"/>
        </w:numPr>
        <w:jc w:val="both"/>
      </w:pPr>
      <w:r w:rsidRPr="004B1FAE">
        <w:t xml:space="preserve">Klient byl před </w:t>
      </w:r>
      <w:r w:rsidR="00586D8C">
        <w:t>podpisem této S</w:t>
      </w:r>
      <w:r w:rsidR="009C4FCA" w:rsidRPr="004B1FAE">
        <w:t xml:space="preserve">mlouvy zvlášť upozorněn na skutečnost, že </w:t>
      </w:r>
      <w:r w:rsidR="009E1C5D" w:rsidRPr="004B1FAE">
        <w:t>příspěvek na péči podle zákona o sociálních službách (z</w:t>
      </w:r>
      <w:r w:rsidR="00B94F21">
        <w:t>ákon</w:t>
      </w:r>
      <w:r w:rsidR="009E1C5D" w:rsidRPr="004B1FAE">
        <w:t xml:space="preserve"> č. 108/2006 Sb.) </w:t>
      </w:r>
      <w:r w:rsidR="009C4FCA" w:rsidRPr="004B1FAE">
        <w:t xml:space="preserve">je určen výlučně k úhradě Klientovi poskytnutých sociálních služeb a zavazuje se tuto skutečnost respektovat. </w:t>
      </w:r>
    </w:p>
    <w:p w14:paraId="53259AA0" w14:textId="77777777" w:rsidR="00CE2AEC" w:rsidRPr="004D4EC6" w:rsidRDefault="00CE2AEC" w:rsidP="00CE2AEC">
      <w:pPr>
        <w:jc w:val="both"/>
      </w:pPr>
    </w:p>
    <w:p w14:paraId="64A9C450" w14:textId="4E218D19" w:rsidR="00CE2AEC" w:rsidRPr="004D4EC6" w:rsidRDefault="009C4FCA" w:rsidP="00E75CB3">
      <w:pPr>
        <w:numPr>
          <w:ilvl w:val="0"/>
          <w:numId w:val="18"/>
        </w:numPr>
        <w:jc w:val="both"/>
      </w:pPr>
      <w:r w:rsidRPr="004D4EC6">
        <w:t>Klient, který není v době poskytování služeb příjemcem příspěvku na péči</w:t>
      </w:r>
      <w:r w:rsidR="00787914" w:rsidRPr="004D4EC6">
        <w:t>,</w:t>
      </w:r>
      <w:r w:rsidRPr="004D4EC6">
        <w:t xml:space="preserve"> je povinen hradit úhradu za poskytnuté služby ve výši dle přílohy č. 2 </w:t>
      </w:r>
      <w:r w:rsidR="00B94F21">
        <w:t>S</w:t>
      </w:r>
      <w:r w:rsidRPr="004D4EC6">
        <w:t>mlouvy z ostatních vlastních prostředků.</w:t>
      </w:r>
    </w:p>
    <w:p w14:paraId="5FDD293F" w14:textId="77777777" w:rsidR="00CE2AEC" w:rsidRPr="004D4EC6" w:rsidRDefault="00CE2AEC" w:rsidP="00CE2AEC">
      <w:pPr>
        <w:jc w:val="both"/>
      </w:pPr>
    </w:p>
    <w:p w14:paraId="42843D37" w14:textId="1BAA6CB5" w:rsidR="009C4FCA" w:rsidRPr="004D4EC6" w:rsidRDefault="009C4FCA" w:rsidP="00E75CB3">
      <w:pPr>
        <w:numPr>
          <w:ilvl w:val="0"/>
          <w:numId w:val="18"/>
        </w:numPr>
        <w:jc w:val="both"/>
      </w:pPr>
      <w:r w:rsidRPr="004D4EC6">
        <w:t xml:space="preserve">V případě žádosti Klienta o poskytnutí příspěvku na úhradu služeb je Klient povinen doložit Poskytovateli výši svého příjmu ve smyslu § 7 zákona č. 110/2006  Sb., o životním minimu. Výši příjmu je </w:t>
      </w:r>
      <w:r w:rsidR="00787914" w:rsidRPr="004D4EC6">
        <w:t>K</w:t>
      </w:r>
      <w:r w:rsidRPr="004D4EC6">
        <w:t xml:space="preserve">lient povinen doložit při podání </w:t>
      </w:r>
      <w:r w:rsidR="00787914" w:rsidRPr="004D4EC6">
        <w:t xml:space="preserve">žádosti o poskytnutí příspěvku </w:t>
      </w:r>
      <w:r w:rsidRPr="004D4EC6">
        <w:t>a v případě poskytnu</w:t>
      </w:r>
      <w:r w:rsidR="00CF2426" w:rsidRPr="004D4EC6">
        <w:t>t</w:t>
      </w:r>
      <w:r w:rsidRPr="004D4EC6">
        <w:t>í příspěvku</w:t>
      </w:r>
      <w:r w:rsidR="00CF2426" w:rsidRPr="004D4EC6">
        <w:t xml:space="preserve"> </w:t>
      </w:r>
      <w:r w:rsidRPr="004D4EC6">
        <w:t>při každé následné změně příjmu Klienta. Oznámení o změně ve výši p</w:t>
      </w:r>
      <w:r w:rsidR="00CF2426" w:rsidRPr="004D4EC6">
        <w:t xml:space="preserve">říjmu musí Poskytovatel obdržet </w:t>
      </w:r>
      <w:r w:rsidRPr="004D4EC6">
        <w:t xml:space="preserve">nejpozději do 10 pracovních dnů po posledním dni kalendářního měsíce, za který se platí úhrada.  </w:t>
      </w:r>
    </w:p>
    <w:p w14:paraId="662D2CF6" w14:textId="77777777" w:rsidR="009C4FCA" w:rsidRPr="004D4EC6" w:rsidRDefault="009C4FCA" w:rsidP="00CE2AEC">
      <w:pPr>
        <w:pStyle w:val="Zkladntextodsazen"/>
        <w:tabs>
          <w:tab w:val="num" w:pos="360"/>
          <w:tab w:val="left" w:pos="2552"/>
        </w:tabs>
        <w:spacing w:line="240" w:lineRule="auto"/>
        <w:rPr>
          <w:rFonts w:ascii="Times New Roman" w:hAnsi="Times New Roman" w:cs="Times New Roman"/>
          <w:sz w:val="24"/>
        </w:rPr>
      </w:pPr>
    </w:p>
    <w:p w14:paraId="4801DEBB" w14:textId="74192DB9" w:rsidR="00B94F21" w:rsidRDefault="009C4FCA" w:rsidP="00E75CB3">
      <w:pPr>
        <w:numPr>
          <w:ilvl w:val="0"/>
          <w:numId w:val="18"/>
        </w:numPr>
        <w:tabs>
          <w:tab w:val="left" w:pos="2552"/>
        </w:tabs>
        <w:jc w:val="both"/>
      </w:pPr>
      <w:r w:rsidRPr="004D4EC6">
        <w:t>Zamlčel-li Klient skutečnou výši svého příjmu při jeho doložení podle odst. 4</w:t>
      </w:r>
      <w:r w:rsidR="00CF2426" w:rsidRPr="004D4EC6">
        <w:t xml:space="preserve"> </w:t>
      </w:r>
      <w:r w:rsidRPr="004D4EC6">
        <w:t xml:space="preserve">tohoto článku </w:t>
      </w:r>
      <w:r w:rsidR="00B94F21">
        <w:t>S</w:t>
      </w:r>
      <w:r w:rsidRPr="004D4EC6">
        <w:t>mlouvy, je povinen doplatit úhradu do částky stanovené podle skutečné výše jeho příjmu.</w:t>
      </w:r>
    </w:p>
    <w:p w14:paraId="0ACA89F9" w14:textId="77777777" w:rsidR="00B94F21" w:rsidRPr="001724D4" w:rsidRDefault="00B94F21" w:rsidP="001724D4">
      <w:pPr>
        <w:tabs>
          <w:tab w:val="left" w:pos="2552"/>
        </w:tabs>
        <w:ind w:left="720"/>
        <w:jc w:val="both"/>
        <w:rPr>
          <w:color w:val="000000"/>
          <w:shd w:val="clear" w:color="auto" w:fill="FFFFFF"/>
        </w:rPr>
      </w:pPr>
    </w:p>
    <w:p w14:paraId="171BC75D" w14:textId="3E880226" w:rsidR="009F1048" w:rsidRPr="00002669" w:rsidRDefault="009F1048" w:rsidP="001724D4">
      <w:pPr>
        <w:numPr>
          <w:ilvl w:val="0"/>
          <w:numId w:val="18"/>
        </w:numPr>
        <w:tabs>
          <w:tab w:val="left" w:pos="2552"/>
        </w:tabs>
        <w:jc w:val="both"/>
        <w:rPr>
          <w:color w:val="000000"/>
          <w:shd w:val="clear" w:color="auto" w:fill="FFFFFF"/>
        </w:rPr>
      </w:pPr>
      <w:r w:rsidRPr="00B94F21">
        <w:rPr>
          <w:color w:val="000000"/>
          <w:shd w:val="clear" w:color="auto" w:fill="FFFFFF"/>
        </w:rPr>
        <w:t>Klient je povinen platit úhrady za služby, za stravu a péči na základě měsíčního vyúčtování skutečně využitých služeb.</w:t>
      </w:r>
      <w:r w:rsidR="00B94F21">
        <w:rPr>
          <w:color w:val="000000"/>
          <w:shd w:val="clear" w:color="auto" w:fill="FFFFFF"/>
        </w:rPr>
        <w:t xml:space="preserve"> </w:t>
      </w:r>
      <w:r w:rsidRPr="00B94F21">
        <w:rPr>
          <w:color w:val="000000"/>
          <w:shd w:val="clear" w:color="auto" w:fill="FFFFFF"/>
        </w:rPr>
        <w:t xml:space="preserve">Poskytovatel je povinen vystavit Klientovi vyúčtování úhrady za kalendářní měsíc, a to nejpozději do 15. dne v kalendářním měsíci, který </w:t>
      </w:r>
      <w:r w:rsidRPr="00002669">
        <w:rPr>
          <w:color w:val="000000"/>
          <w:shd w:val="clear" w:color="auto" w:fill="FFFFFF"/>
        </w:rPr>
        <w:t>následuje po kalendářním měsíci, za nějž Poskytovatel vyúčtování předkládá.</w:t>
      </w:r>
    </w:p>
    <w:p w14:paraId="1FBBED37" w14:textId="77777777" w:rsidR="00586D8C" w:rsidRPr="009F1048" w:rsidRDefault="00586D8C" w:rsidP="009F1048">
      <w:pPr>
        <w:tabs>
          <w:tab w:val="left" w:pos="2552"/>
        </w:tabs>
        <w:ind w:left="709"/>
        <w:jc w:val="both"/>
      </w:pPr>
    </w:p>
    <w:p w14:paraId="078813D3" w14:textId="32B911C0" w:rsidR="009C4FCA" w:rsidRDefault="009C4FCA" w:rsidP="00E75CB3">
      <w:pPr>
        <w:numPr>
          <w:ilvl w:val="0"/>
          <w:numId w:val="18"/>
        </w:numPr>
        <w:tabs>
          <w:tab w:val="left" w:pos="2552"/>
        </w:tabs>
        <w:jc w:val="both"/>
      </w:pPr>
      <w:r w:rsidRPr="004D4EC6">
        <w:t xml:space="preserve">Klient je povinen platit úhradu podle tohoto článku </w:t>
      </w:r>
      <w:r w:rsidR="00B94F21">
        <w:t>S</w:t>
      </w:r>
      <w:r w:rsidRPr="004D4EC6">
        <w:t>mlouvy včas bezhotovostním bankovním převodem na účet Poskytovatele č. 1936531399/0800, veden</w:t>
      </w:r>
      <w:r w:rsidR="00B94F21">
        <w:t>ého</w:t>
      </w:r>
      <w:r w:rsidRPr="004D4EC6">
        <w:t xml:space="preserve"> u České spořitelny a.s. </w:t>
      </w:r>
      <w:r w:rsidR="004E7D1F" w:rsidRPr="004D4EC6">
        <w:t xml:space="preserve">nebo v hotovosti v pokladně DSPH. </w:t>
      </w:r>
      <w:r w:rsidRPr="004D4EC6">
        <w:t xml:space="preserve">Poskytovatel se zavazuje oznámit Klientovi případnou změnu účtu určeného pro platby úhrad s dostatečným předstihem. </w:t>
      </w:r>
    </w:p>
    <w:p w14:paraId="0A6D4C03" w14:textId="77777777" w:rsidR="00002669" w:rsidRDefault="00002669" w:rsidP="001724D4">
      <w:pPr>
        <w:tabs>
          <w:tab w:val="left" w:pos="2552"/>
        </w:tabs>
        <w:jc w:val="both"/>
      </w:pPr>
    </w:p>
    <w:p w14:paraId="7AB3013A" w14:textId="77777777" w:rsidR="003D4305" w:rsidRPr="004D4EC6" w:rsidRDefault="003D4305" w:rsidP="00CE2AEC">
      <w:pPr>
        <w:tabs>
          <w:tab w:val="num" w:pos="360"/>
        </w:tabs>
        <w:ind w:left="360" w:hanging="360"/>
        <w:jc w:val="both"/>
      </w:pPr>
    </w:p>
    <w:p w14:paraId="40431458" w14:textId="77777777" w:rsidR="001A6743" w:rsidRPr="004D4EC6" w:rsidRDefault="001A6743" w:rsidP="00E75CB3">
      <w:pPr>
        <w:numPr>
          <w:ilvl w:val="0"/>
          <w:numId w:val="18"/>
        </w:numPr>
        <w:jc w:val="both"/>
      </w:pPr>
      <w:r w:rsidRPr="004D4EC6">
        <w:t xml:space="preserve">V případě, že se Klient z objektivních důvodů dostane do déle trvající platební neschopnosti a nebude moci hradit plnou výši částky za služby </w:t>
      </w:r>
      <w:r w:rsidR="00CE79F0" w:rsidRPr="004D4EC6">
        <w:t>poskytované denním stacionářem a stravu</w:t>
      </w:r>
      <w:r w:rsidRPr="004D4EC6">
        <w:t xml:space="preserve"> vyhrazuje si Poskytovatel právo obrátit se na rodinné příslušníky a požádat je o spoluúčast na financování výše uvedených úhrad.</w:t>
      </w:r>
    </w:p>
    <w:p w14:paraId="68703AA0" w14:textId="77777777" w:rsidR="001A6743" w:rsidRDefault="001A6743" w:rsidP="00CE2AEC">
      <w:pPr>
        <w:tabs>
          <w:tab w:val="num" w:pos="360"/>
        </w:tabs>
        <w:ind w:left="360" w:hanging="360"/>
        <w:jc w:val="both"/>
      </w:pPr>
    </w:p>
    <w:p w14:paraId="267544BD" w14:textId="77777777" w:rsidR="009C4FCA" w:rsidRPr="004D4EC6" w:rsidRDefault="009C4FCA" w:rsidP="009C4FCA">
      <w:pPr>
        <w:tabs>
          <w:tab w:val="left" w:pos="2552"/>
        </w:tabs>
        <w:jc w:val="center"/>
        <w:rPr>
          <w:b/>
          <w:bCs/>
        </w:rPr>
      </w:pPr>
      <w:r w:rsidRPr="004D4EC6">
        <w:rPr>
          <w:b/>
          <w:bCs/>
        </w:rPr>
        <w:t>VII</w:t>
      </w:r>
      <w:r w:rsidR="009F597E">
        <w:rPr>
          <w:b/>
          <w:bCs/>
        </w:rPr>
        <w:t>I</w:t>
      </w:r>
      <w:r w:rsidRPr="004D4EC6">
        <w:rPr>
          <w:b/>
          <w:bCs/>
        </w:rPr>
        <w:t>.</w:t>
      </w:r>
    </w:p>
    <w:p w14:paraId="7BDABF3A" w14:textId="77777777" w:rsidR="009C4FCA" w:rsidRPr="004D4EC6" w:rsidRDefault="009C4FCA" w:rsidP="009C4FCA">
      <w:pPr>
        <w:tabs>
          <w:tab w:val="left" w:pos="2552"/>
        </w:tabs>
        <w:jc w:val="center"/>
        <w:rPr>
          <w:b/>
          <w:bCs/>
        </w:rPr>
      </w:pPr>
      <w:r w:rsidRPr="004D4EC6">
        <w:rPr>
          <w:b/>
          <w:bCs/>
        </w:rPr>
        <w:t>Ujednání o dodržování vnitřních pravidel stanovených Poskytovatelem pro poskytování sociálních služeb</w:t>
      </w:r>
    </w:p>
    <w:p w14:paraId="11E71998" w14:textId="77777777" w:rsidR="009C4FCA" w:rsidRPr="004D4EC6" w:rsidRDefault="009C4FCA" w:rsidP="009C4FCA">
      <w:pPr>
        <w:tabs>
          <w:tab w:val="left" w:pos="2552"/>
        </w:tabs>
        <w:jc w:val="right"/>
        <w:rPr>
          <w:color w:val="FF9900"/>
        </w:rPr>
      </w:pPr>
    </w:p>
    <w:p w14:paraId="69CDAA11" w14:textId="7A699F34" w:rsidR="009C4FCA" w:rsidRDefault="009C4FCA" w:rsidP="009C4FCA">
      <w:pPr>
        <w:jc w:val="both"/>
      </w:pPr>
      <w:r w:rsidRPr="004D4EC6">
        <w:t>Klient prohlašuje, že byl seznámen s vnitřními pravidly D</w:t>
      </w:r>
      <w:r w:rsidR="00CE79F0" w:rsidRPr="004D4EC6">
        <w:t>SPH</w:t>
      </w:r>
      <w:r w:rsidR="00591646" w:rsidRPr="004D4EC6">
        <w:t xml:space="preserve"> (příloha č. 3)</w:t>
      </w:r>
      <w:r w:rsidR="00BA299E" w:rsidRPr="004D4EC6">
        <w:t xml:space="preserve">, </w:t>
      </w:r>
      <w:r w:rsidRPr="004D4EC6">
        <w:t>v němž se poskytují sociální služby podle této Smlouvy</w:t>
      </w:r>
      <w:r w:rsidR="00BA299E" w:rsidRPr="004D4EC6">
        <w:t xml:space="preserve">, včetně pravidel </w:t>
      </w:r>
      <w:r w:rsidR="00BA299E" w:rsidRPr="004D4EC6">
        <w:rPr>
          <w:color w:val="000000"/>
          <w:lang w:eastAsia="cs-CZ"/>
        </w:rPr>
        <w:t>pro podávání a vyřizování stížností</w:t>
      </w:r>
      <w:r w:rsidRPr="004D4EC6">
        <w:t>. Klient prohlašuje, že vnitřní pravidla mu byla předána v písemné podobě, že tato pravidla přečetl a že jim plně porozuměl. Klient se zavazuje a je povinen tato pravidla dodržovat.</w:t>
      </w:r>
    </w:p>
    <w:p w14:paraId="410D8E9E" w14:textId="77777777" w:rsidR="00CE6FCE" w:rsidRDefault="00CE6FCE" w:rsidP="009C4FCA">
      <w:pPr>
        <w:jc w:val="both"/>
      </w:pPr>
    </w:p>
    <w:p w14:paraId="50186173" w14:textId="37497FC2" w:rsidR="009C4FCA" w:rsidRPr="004D4EC6" w:rsidRDefault="009F597E" w:rsidP="009C4FCA">
      <w:pPr>
        <w:jc w:val="center"/>
        <w:rPr>
          <w:b/>
          <w:bCs/>
        </w:rPr>
      </w:pPr>
      <w:r>
        <w:rPr>
          <w:b/>
          <w:bCs/>
        </w:rPr>
        <w:t>IX</w:t>
      </w:r>
      <w:r w:rsidR="009C4FCA" w:rsidRPr="004D4EC6">
        <w:rPr>
          <w:b/>
          <w:bCs/>
        </w:rPr>
        <w:t>.</w:t>
      </w:r>
    </w:p>
    <w:p w14:paraId="525F5EE7" w14:textId="77777777" w:rsidR="009C4FCA" w:rsidRDefault="009C4FCA" w:rsidP="009C4FCA">
      <w:pPr>
        <w:jc w:val="center"/>
        <w:rPr>
          <w:b/>
          <w:bCs/>
        </w:rPr>
      </w:pPr>
      <w:r w:rsidRPr="004D4EC6">
        <w:rPr>
          <w:b/>
          <w:bCs/>
        </w:rPr>
        <w:t xml:space="preserve">Práva a povinnosti Klienta </w:t>
      </w:r>
    </w:p>
    <w:p w14:paraId="2FC8B3DD" w14:textId="77777777" w:rsidR="00586D8C" w:rsidRPr="004D4EC6" w:rsidRDefault="00586D8C" w:rsidP="009C4FCA">
      <w:pPr>
        <w:jc w:val="center"/>
        <w:rPr>
          <w:b/>
          <w:bCs/>
        </w:rPr>
      </w:pPr>
    </w:p>
    <w:p w14:paraId="3F6E3848" w14:textId="77777777" w:rsidR="00B03B1F" w:rsidRDefault="009C4FCA" w:rsidP="009C4FCA">
      <w:pPr>
        <w:jc w:val="both"/>
        <w:rPr>
          <w:bCs/>
        </w:rPr>
      </w:pPr>
      <w:r w:rsidRPr="004D4EC6">
        <w:rPr>
          <w:bCs/>
        </w:rPr>
        <w:t>Klient je oprávněn naplňovat svá lidská a občanská práva a Poskytovatel se zavazuje poskytnout k tomu Klientovi potřebné podmínky.</w:t>
      </w:r>
      <w:r w:rsidR="004924BB">
        <w:rPr>
          <w:bCs/>
        </w:rPr>
        <w:t xml:space="preserve"> </w:t>
      </w:r>
      <w:r w:rsidRPr="004D4EC6">
        <w:rPr>
          <w:bCs/>
        </w:rPr>
        <w:t xml:space="preserve">Klient se zavazuje v souladu s platným zněním vnitřních </w:t>
      </w:r>
    </w:p>
    <w:p w14:paraId="6B6145D9" w14:textId="77777777" w:rsidR="00B03B1F" w:rsidRDefault="00B03B1F" w:rsidP="009C4FCA">
      <w:pPr>
        <w:jc w:val="both"/>
        <w:rPr>
          <w:bCs/>
        </w:rPr>
      </w:pPr>
    </w:p>
    <w:p w14:paraId="41A8E6FF" w14:textId="0272061D" w:rsidR="009C4FCA" w:rsidRPr="004D4EC6" w:rsidRDefault="009C4FCA" w:rsidP="009C4FCA">
      <w:pPr>
        <w:jc w:val="both"/>
        <w:rPr>
          <w:color w:val="FF0000"/>
          <w:lang w:eastAsia="cs-CZ"/>
        </w:rPr>
      </w:pPr>
      <w:r w:rsidRPr="004D4EC6">
        <w:rPr>
          <w:bCs/>
        </w:rPr>
        <w:t xml:space="preserve">pravidel Domova včas hlásit veškerá opuštění Domova. Klient bere na vědomí, že Poskytovatel je v případě </w:t>
      </w:r>
      <w:r w:rsidRPr="004D4EC6">
        <w:rPr>
          <w:lang w:eastAsia="cs-CZ"/>
        </w:rPr>
        <w:t>přímého ohrožení zdraví a života Klienta nebo zdraví a života jiných fyzických osob oprávněn za podmínek stanovených zákonem o sociálních službách použít opatření omezující pohyb osob.</w:t>
      </w:r>
    </w:p>
    <w:p w14:paraId="472E55EF" w14:textId="77777777" w:rsidR="004D4EC6" w:rsidRPr="004D4EC6" w:rsidRDefault="004D4EC6" w:rsidP="00CE6FCE">
      <w:pPr>
        <w:rPr>
          <w:b/>
          <w:bCs/>
        </w:rPr>
      </w:pPr>
    </w:p>
    <w:p w14:paraId="57A39328" w14:textId="5DA2ECCB" w:rsidR="009C4FCA" w:rsidRPr="004D4EC6" w:rsidRDefault="009C4FCA" w:rsidP="009C4FCA">
      <w:pPr>
        <w:jc w:val="center"/>
        <w:rPr>
          <w:b/>
          <w:bCs/>
        </w:rPr>
      </w:pPr>
      <w:r w:rsidRPr="004D4EC6">
        <w:rPr>
          <w:b/>
          <w:bCs/>
        </w:rPr>
        <w:t>X.</w:t>
      </w:r>
    </w:p>
    <w:p w14:paraId="39513D7F" w14:textId="77777777" w:rsidR="009C4FCA" w:rsidRPr="004D4EC6" w:rsidRDefault="009C4FCA" w:rsidP="009C4FCA">
      <w:pPr>
        <w:jc w:val="center"/>
        <w:rPr>
          <w:b/>
          <w:bCs/>
        </w:rPr>
      </w:pPr>
      <w:r w:rsidRPr="004D4EC6">
        <w:rPr>
          <w:b/>
          <w:bCs/>
        </w:rPr>
        <w:t>Výpovědní důvody a výpovědní lhůty</w:t>
      </w:r>
    </w:p>
    <w:p w14:paraId="7CB1146A" w14:textId="77777777" w:rsidR="009C4FCA" w:rsidRPr="004D4EC6" w:rsidRDefault="009C4FCA" w:rsidP="009C4FCA">
      <w:pPr>
        <w:jc w:val="right"/>
      </w:pPr>
    </w:p>
    <w:p w14:paraId="30691A33" w14:textId="022196CD" w:rsidR="009C4FCA" w:rsidRPr="004D4EC6" w:rsidRDefault="009C4FCA" w:rsidP="00E75CB3">
      <w:pPr>
        <w:numPr>
          <w:ilvl w:val="0"/>
          <w:numId w:val="19"/>
        </w:numPr>
        <w:jc w:val="both"/>
      </w:pPr>
      <w:r w:rsidRPr="004D4EC6">
        <w:t>Klient může Smlouvu vypovědět pouze písemně</w:t>
      </w:r>
      <w:r w:rsidR="00BA299E" w:rsidRPr="004D4EC6">
        <w:t>,</w:t>
      </w:r>
      <w:r w:rsidRPr="004D4EC6">
        <w:t xml:space="preserve"> a to i bez udání důvodu. Výpovědní lhůta pro výpověď </w:t>
      </w:r>
      <w:r w:rsidR="00BA299E" w:rsidRPr="004D4EC6">
        <w:t>K</w:t>
      </w:r>
      <w:r w:rsidRPr="004D4EC6">
        <w:t xml:space="preserve">lienta činí 30 </w:t>
      </w:r>
      <w:r w:rsidR="001724D4">
        <w:t xml:space="preserve">kalendářních </w:t>
      </w:r>
      <w:r w:rsidRPr="004D4EC6">
        <w:t>dní ode dne následujícího po doručení výpovědi.</w:t>
      </w:r>
    </w:p>
    <w:p w14:paraId="4B1EDB63" w14:textId="77777777" w:rsidR="009C4FCA" w:rsidRPr="004D4EC6" w:rsidRDefault="009C4FCA" w:rsidP="009C4FCA">
      <w:pPr>
        <w:jc w:val="both"/>
      </w:pPr>
    </w:p>
    <w:p w14:paraId="79D33C07" w14:textId="77777777" w:rsidR="009C4FCA" w:rsidRPr="004D4EC6" w:rsidRDefault="009C4FCA" w:rsidP="00E75CB3">
      <w:pPr>
        <w:numPr>
          <w:ilvl w:val="0"/>
          <w:numId w:val="19"/>
        </w:numPr>
        <w:jc w:val="both"/>
      </w:pPr>
      <w:r w:rsidRPr="004D4EC6">
        <w:t>Poskytovatel může Smlouvu vypovědět pouze písemně</w:t>
      </w:r>
      <w:r w:rsidR="00CC1594" w:rsidRPr="004D4EC6">
        <w:t>,</w:t>
      </w:r>
      <w:r w:rsidRPr="004D4EC6">
        <w:t xml:space="preserve"> a to z těchto důvodů:</w:t>
      </w:r>
    </w:p>
    <w:p w14:paraId="37B2DB4B" w14:textId="77777777" w:rsidR="009C4FCA" w:rsidRPr="004D4EC6" w:rsidRDefault="009C4FCA" w:rsidP="009C4FCA">
      <w:pPr>
        <w:jc w:val="both"/>
      </w:pPr>
    </w:p>
    <w:p w14:paraId="6393A4BC" w14:textId="36E832C6" w:rsidR="00E75CB3" w:rsidRPr="004D4EC6" w:rsidRDefault="00B03B1F" w:rsidP="004D4EC6">
      <w:pPr>
        <w:pStyle w:val="Zkladntextodsazen"/>
        <w:spacing w:line="240" w:lineRule="auto"/>
        <w:ind w:left="708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C4FCA" w:rsidRPr="004D4EC6">
        <w:rPr>
          <w:rFonts w:ascii="Times New Roman" w:hAnsi="Times New Roman" w:cs="Times New Roman"/>
          <w:sz w:val="24"/>
        </w:rPr>
        <w:t xml:space="preserve">jestliže </w:t>
      </w:r>
      <w:r w:rsidR="004D4EC6" w:rsidRPr="004D4EC6">
        <w:rPr>
          <w:rFonts w:ascii="Times New Roman" w:hAnsi="Times New Roman" w:cs="Times New Roman"/>
          <w:sz w:val="24"/>
        </w:rPr>
        <w:t>K</w:t>
      </w:r>
      <w:r w:rsidR="009C4FCA" w:rsidRPr="004D4EC6">
        <w:rPr>
          <w:rFonts w:ascii="Times New Roman" w:hAnsi="Times New Roman" w:cs="Times New Roman"/>
          <w:sz w:val="24"/>
        </w:rPr>
        <w:t xml:space="preserve">lient hrubě porušuje své povinnosti vyplývající ze Smlouvy. Za hrubé porušení </w:t>
      </w:r>
      <w:r w:rsidR="00002669">
        <w:rPr>
          <w:rFonts w:ascii="Times New Roman" w:hAnsi="Times New Roman" w:cs="Times New Roman"/>
          <w:sz w:val="24"/>
        </w:rPr>
        <w:t>S</w:t>
      </w:r>
      <w:r w:rsidR="009C4FCA" w:rsidRPr="004D4EC6">
        <w:rPr>
          <w:rFonts w:ascii="Times New Roman" w:hAnsi="Times New Roman" w:cs="Times New Roman"/>
          <w:sz w:val="24"/>
        </w:rPr>
        <w:t>mlouvy se považuje zejména:</w:t>
      </w:r>
    </w:p>
    <w:p w14:paraId="3223ADFE" w14:textId="0ED5B2AD" w:rsidR="009C4FCA" w:rsidRPr="004D4EC6" w:rsidRDefault="009C4FCA" w:rsidP="009C4FCA">
      <w:pPr>
        <w:ind w:left="720" w:hanging="540"/>
        <w:jc w:val="both"/>
      </w:pPr>
      <w:r w:rsidRPr="004D4EC6">
        <w:t xml:space="preserve">  </w:t>
      </w:r>
      <w:r w:rsidR="002F06E8" w:rsidRPr="004D4EC6">
        <w:tab/>
      </w:r>
      <w:r w:rsidRPr="004D4EC6">
        <w:t xml:space="preserve">1. v případě, že je Klientovi poskytován příspěvek </w:t>
      </w:r>
      <w:r w:rsidR="00002669">
        <w:t>P</w:t>
      </w:r>
      <w:r w:rsidRPr="004D4EC6">
        <w:t xml:space="preserve">oskytovatele na úhradu služeb, považuje se za hrubé porušení </w:t>
      </w:r>
      <w:r w:rsidR="00002669">
        <w:t>S</w:t>
      </w:r>
      <w:r w:rsidRPr="004D4EC6">
        <w:t>mlouvy zamlčení výše příjmu nebo jeho změn</w:t>
      </w:r>
      <w:r w:rsidR="00CC1594" w:rsidRPr="004D4EC6">
        <w:t xml:space="preserve"> Klientem</w:t>
      </w:r>
      <w:r w:rsidR="00BA299E" w:rsidRPr="004D4EC6">
        <w:t>;</w:t>
      </w:r>
    </w:p>
    <w:p w14:paraId="1DD6C01E" w14:textId="77777777" w:rsidR="009C4FCA" w:rsidRPr="004D4EC6" w:rsidRDefault="009C4FCA" w:rsidP="002F06E8">
      <w:pPr>
        <w:ind w:left="708"/>
        <w:jc w:val="both"/>
      </w:pPr>
      <w:r w:rsidRPr="004D4EC6">
        <w:t xml:space="preserve">2. nezaplacení úhrady včas a řádně, byl-li </w:t>
      </w:r>
      <w:r w:rsidR="00BA299E" w:rsidRPr="004D4EC6">
        <w:t>K</w:t>
      </w:r>
      <w:r w:rsidRPr="004D4EC6">
        <w:t>lient písemně urgován o zaplacen</w:t>
      </w:r>
      <w:r w:rsidR="00BA299E" w:rsidRPr="004D4EC6">
        <w:t>í a je v prodlení delším než 3 měsíce;</w:t>
      </w:r>
    </w:p>
    <w:p w14:paraId="52950661" w14:textId="77777777" w:rsidR="002F06E8" w:rsidRPr="004D4EC6" w:rsidRDefault="009C4FCA" w:rsidP="002F06E8">
      <w:pPr>
        <w:ind w:left="705"/>
        <w:jc w:val="both"/>
      </w:pPr>
      <w:r w:rsidRPr="004D4EC6">
        <w:t>3. Klient bez vážného důvodu nečerpá sociální služby uvedené v čl. I. odst. 1 Smlouvy po dobu delší než jeden měsíc.</w:t>
      </w:r>
    </w:p>
    <w:p w14:paraId="3A229C04" w14:textId="77777777" w:rsidR="004D4EC6" w:rsidRDefault="004D4EC6" w:rsidP="00E75CB3">
      <w:pPr>
        <w:ind w:left="705"/>
        <w:jc w:val="both"/>
      </w:pPr>
    </w:p>
    <w:p w14:paraId="5CC82B0E" w14:textId="3734447B" w:rsidR="009C4FCA" w:rsidRPr="004D4EC6" w:rsidRDefault="009C4FCA" w:rsidP="00E75CB3">
      <w:pPr>
        <w:ind w:left="705"/>
        <w:jc w:val="both"/>
      </w:pPr>
      <w:r w:rsidRPr="004D4EC6">
        <w:t>b)</w:t>
      </w:r>
      <w:r w:rsidR="00E75CB3" w:rsidRPr="004D4EC6">
        <w:t xml:space="preserve"> </w:t>
      </w:r>
      <w:r w:rsidRPr="004D4EC6">
        <w:t xml:space="preserve">jestliže </w:t>
      </w:r>
      <w:r w:rsidR="002F06E8" w:rsidRPr="004D4EC6">
        <w:t>K</w:t>
      </w:r>
      <w:r w:rsidRPr="004D4EC6">
        <w:t>lient i po opětovném napomenutí hrubě poruší povinnosti, které mu vyplývají z vnitřních pravidel D</w:t>
      </w:r>
      <w:r w:rsidR="00CE79F0" w:rsidRPr="004D4EC6">
        <w:t>SPH</w:t>
      </w:r>
      <w:r w:rsidR="00591646" w:rsidRPr="004D4EC6">
        <w:t>, jež jsou přílohou č. 3</w:t>
      </w:r>
      <w:r w:rsidRPr="004D4EC6">
        <w:t>.</w:t>
      </w:r>
    </w:p>
    <w:p w14:paraId="06289D9E" w14:textId="77777777" w:rsidR="009C4FCA" w:rsidRPr="004D4EC6" w:rsidRDefault="009C4FCA" w:rsidP="009C4FCA">
      <w:pPr>
        <w:jc w:val="both"/>
      </w:pPr>
    </w:p>
    <w:p w14:paraId="5F336E98" w14:textId="6B33EDE9" w:rsidR="009C4FCA" w:rsidRPr="004D4EC6" w:rsidRDefault="009C4FCA" w:rsidP="004924BB">
      <w:pPr>
        <w:numPr>
          <w:ilvl w:val="0"/>
          <w:numId w:val="19"/>
        </w:numPr>
        <w:jc w:val="both"/>
        <w:rPr>
          <w:b/>
          <w:bCs/>
        </w:rPr>
      </w:pPr>
      <w:r w:rsidRPr="004D4EC6">
        <w:t xml:space="preserve">Výpovědní lhůta pro výpověď danou Poskytovatelem z důvodů uvedených v odst. 2 písm. a) a b) tohoto článku činí </w:t>
      </w:r>
      <w:r w:rsidR="00DA7983" w:rsidRPr="004D4EC6">
        <w:t>1</w:t>
      </w:r>
      <w:r w:rsidRPr="004D4EC6">
        <w:t xml:space="preserve"> měsíc a počíná běžet prvním dnem kalendářního měsíce následujícího po kalendářním měsíci, v němž byla tato výpověď </w:t>
      </w:r>
      <w:r w:rsidR="002F06E8" w:rsidRPr="004D4EC6">
        <w:t>K</w:t>
      </w:r>
      <w:r w:rsidRPr="004D4EC6">
        <w:t>lientovi doručena.</w:t>
      </w:r>
    </w:p>
    <w:p w14:paraId="53269FE6" w14:textId="77777777" w:rsidR="009C4FCA" w:rsidRPr="004D4EC6" w:rsidRDefault="009C4FCA" w:rsidP="009C4FCA">
      <w:pPr>
        <w:jc w:val="center"/>
        <w:rPr>
          <w:b/>
          <w:bCs/>
        </w:rPr>
      </w:pPr>
    </w:p>
    <w:p w14:paraId="0BD11CDD" w14:textId="77777777" w:rsidR="009C4FCA" w:rsidRPr="004D4EC6" w:rsidRDefault="009C4FCA" w:rsidP="009C4FCA">
      <w:pPr>
        <w:jc w:val="center"/>
        <w:rPr>
          <w:b/>
          <w:bCs/>
        </w:rPr>
      </w:pPr>
      <w:r w:rsidRPr="004D4EC6">
        <w:rPr>
          <w:b/>
          <w:bCs/>
        </w:rPr>
        <w:t>X</w:t>
      </w:r>
      <w:r w:rsidR="009F597E">
        <w:rPr>
          <w:b/>
          <w:bCs/>
        </w:rPr>
        <w:t>I</w:t>
      </w:r>
      <w:r w:rsidRPr="004D4EC6">
        <w:rPr>
          <w:b/>
          <w:bCs/>
        </w:rPr>
        <w:t>.</w:t>
      </w:r>
    </w:p>
    <w:p w14:paraId="704D09BF" w14:textId="77777777" w:rsidR="009C4FCA" w:rsidRPr="004D4EC6" w:rsidRDefault="009C4FCA" w:rsidP="009C4FCA">
      <w:pPr>
        <w:jc w:val="center"/>
        <w:rPr>
          <w:b/>
          <w:bCs/>
        </w:rPr>
      </w:pPr>
      <w:r w:rsidRPr="004D4EC6">
        <w:rPr>
          <w:b/>
          <w:bCs/>
        </w:rPr>
        <w:t>Doba platnosti smlouvy</w:t>
      </w:r>
    </w:p>
    <w:p w14:paraId="567BDED2" w14:textId="77777777" w:rsidR="00E75CB3" w:rsidRPr="004D4EC6" w:rsidRDefault="00E75CB3" w:rsidP="009C4FCA">
      <w:pPr>
        <w:jc w:val="center"/>
        <w:rPr>
          <w:b/>
          <w:bCs/>
        </w:rPr>
      </w:pPr>
    </w:p>
    <w:p w14:paraId="691FF0A2" w14:textId="77777777" w:rsidR="009C4FCA" w:rsidRPr="004D4EC6" w:rsidRDefault="009C4FCA" w:rsidP="00E75CB3">
      <w:pPr>
        <w:numPr>
          <w:ilvl w:val="0"/>
          <w:numId w:val="20"/>
        </w:numPr>
        <w:jc w:val="both"/>
      </w:pPr>
      <w:r w:rsidRPr="004D4EC6">
        <w:t>Smlouva nabývá platnosti okamžikem jejího podpisu oběma smluvními stranami.</w:t>
      </w:r>
    </w:p>
    <w:p w14:paraId="095F6899" w14:textId="77777777" w:rsidR="009C4FCA" w:rsidRPr="004D4EC6" w:rsidRDefault="009C4FCA" w:rsidP="009C4FCA">
      <w:pPr>
        <w:ind w:left="360" w:hanging="360"/>
        <w:jc w:val="both"/>
      </w:pPr>
    </w:p>
    <w:p w14:paraId="2C3C5EB8" w14:textId="77777777" w:rsidR="009C4FCA" w:rsidRPr="004D4EC6" w:rsidRDefault="00586D8C" w:rsidP="00E75CB3">
      <w:pPr>
        <w:numPr>
          <w:ilvl w:val="0"/>
          <w:numId w:val="20"/>
        </w:numPr>
        <w:jc w:val="both"/>
      </w:pPr>
      <w:r>
        <w:t>Smlouva nabývá účinnosti dnem:………………………………</w:t>
      </w:r>
    </w:p>
    <w:p w14:paraId="230A87F8" w14:textId="77777777" w:rsidR="00EA68BE" w:rsidRPr="004D4EC6" w:rsidRDefault="00EA68BE" w:rsidP="009C4FCA">
      <w:pPr>
        <w:ind w:left="360" w:hanging="360"/>
        <w:jc w:val="both"/>
      </w:pPr>
    </w:p>
    <w:p w14:paraId="660F07BD" w14:textId="77777777" w:rsidR="009C4FCA" w:rsidRPr="004D4EC6" w:rsidRDefault="009C4FCA" w:rsidP="00E75CB3">
      <w:pPr>
        <w:numPr>
          <w:ilvl w:val="0"/>
          <w:numId w:val="20"/>
        </w:numPr>
        <w:jc w:val="both"/>
      </w:pPr>
      <w:r w:rsidRPr="004D4EC6">
        <w:t>Smlouva se uzavírá na dobu neurčitou</w:t>
      </w:r>
      <w:r w:rsidR="00002669">
        <w:t>.</w:t>
      </w:r>
    </w:p>
    <w:p w14:paraId="69A8C4E9" w14:textId="77777777" w:rsidR="005E1593" w:rsidRPr="004D4EC6" w:rsidRDefault="005E1593" w:rsidP="009C4FCA">
      <w:pPr>
        <w:ind w:left="360" w:hanging="360"/>
        <w:jc w:val="both"/>
      </w:pPr>
    </w:p>
    <w:p w14:paraId="0A970407" w14:textId="423AEB92" w:rsidR="009C4FCA" w:rsidRPr="004D4EC6" w:rsidRDefault="009C4FCA" w:rsidP="00E75CB3">
      <w:pPr>
        <w:numPr>
          <w:ilvl w:val="0"/>
          <w:numId w:val="20"/>
        </w:numPr>
        <w:jc w:val="both"/>
      </w:pPr>
      <w:r w:rsidRPr="004D4EC6">
        <w:t xml:space="preserve">Klient nemůže práva z této </w:t>
      </w:r>
      <w:r w:rsidR="00002669">
        <w:t>S</w:t>
      </w:r>
      <w:r w:rsidRPr="004D4EC6">
        <w:t>mlouvy postoupit na jin</w:t>
      </w:r>
      <w:r w:rsidR="00D56FCD">
        <w:t>ou osobu</w:t>
      </w:r>
      <w:r w:rsidRPr="004D4EC6">
        <w:t xml:space="preserve">. </w:t>
      </w:r>
    </w:p>
    <w:p w14:paraId="5E822ACD" w14:textId="77777777" w:rsidR="006A3D7F" w:rsidRDefault="006A3D7F" w:rsidP="009C4FCA">
      <w:pPr>
        <w:jc w:val="center"/>
        <w:rPr>
          <w:b/>
        </w:rPr>
      </w:pPr>
    </w:p>
    <w:p w14:paraId="175D3540" w14:textId="77777777" w:rsidR="009C4FCA" w:rsidRPr="004D4EC6" w:rsidRDefault="009C4FCA" w:rsidP="009C4FCA">
      <w:pPr>
        <w:jc w:val="center"/>
        <w:rPr>
          <w:b/>
        </w:rPr>
      </w:pPr>
      <w:r w:rsidRPr="004D4EC6">
        <w:rPr>
          <w:b/>
        </w:rPr>
        <w:t>XI</w:t>
      </w:r>
      <w:r w:rsidR="009F597E">
        <w:rPr>
          <w:b/>
        </w:rPr>
        <w:t>I</w:t>
      </w:r>
      <w:r w:rsidRPr="004D4EC6">
        <w:rPr>
          <w:b/>
        </w:rPr>
        <w:t>.</w:t>
      </w:r>
    </w:p>
    <w:p w14:paraId="6DD09EC1" w14:textId="77777777" w:rsidR="006A3D7F" w:rsidRPr="004D4EC6" w:rsidRDefault="006A3D7F" w:rsidP="009C4FCA">
      <w:pPr>
        <w:jc w:val="center"/>
        <w:rPr>
          <w:b/>
        </w:rPr>
      </w:pPr>
      <w:r w:rsidRPr="004D4EC6">
        <w:rPr>
          <w:b/>
        </w:rPr>
        <w:t>Závěrečná ujednání</w:t>
      </w:r>
    </w:p>
    <w:p w14:paraId="77674F64" w14:textId="77777777" w:rsidR="00E75CB3" w:rsidRPr="004D4EC6" w:rsidRDefault="00E75CB3" w:rsidP="009C4FCA">
      <w:pPr>
        <w:jc w:val="center"/>
        <w:rPr>
          <w:b/>
        </w:rPr>
      </w:pPr>
    </w:p>
    <w:p w14:paraId="515DA424" w14:textId="77777777" w:rsidR="009C4FCA" w:rsidRPr="004D4EC6" w:rsidRDefault="009C4FCA" w:rsidP="00E75CB3">
      <w:pPr>
        <w:numPr>
          <w:ilvl w:val="0"/>
          <w:numId w:val="21"/>
        </w:numPr>
      </w:pPr>
      <w:r w:rsidRPr="004D4EC6">
        <w:t>Smlouva je vyhotovena ve dvou exemplářích s platností originá</w:t>
      </w:r>
      <w:r w:rsidR="00E75CB3" w:rsidRPr="004D4EC6">
        <w:t xml:space="preserve">lu. Každá smluvní strana obdrží </w:t>
      </w:r>
      <w:r w:rsidRPr="004D4EC6">
        <w:t>jedno vyhotovení.</w:t>
      </w:r>
    </w:p>
    <w:p w14:paraId="106ED9D0" w14:textId="77777777" w:rsidR="009C4FCA" w:rsidRPr="004D4EC6" w:rsidRDefault="009C4FCA" w:rsidP="009C4FCA">
      <w:pPr>
        <w:pStyle w:val="Zpat"/>
        <w:tabs>
          <w:tab w:val="clear" w:pos="4536"/>
          <w:tab w:val="clear" w:pos="9072"/>
        </w:tabs>
      </w:pPr>
    </w:p>
    <w:p w14:paraId="07A6C726" w14:textId="77777777" w:rsidR="009C4FCA" w:rsidRPr="004D4EC6" w:rsidRDefault="009C4FCA" w:rsidP="00E75CB3">
      <w:pPr>
        <w:numPr>
          <w:ilvl w:val="0"/>
          <w:numId w:val="21"/>
        </w:numPr>
        <w:jc w:val="both"/>
      </w:pPr>
      <w:r w:rsidRPr="004D4EC6">
        <w:t>Smlouva může být měněna nebo zrušena pouze písemně.</w:t>
      </w:r>
    </w:p>
    <w:p w14:paraId="2432B454" w14:textId="77777777" w:rsidR="009C4FCA" w:rsidRPr="004D4EC6" w:rsidRDefault="009C4FCA" w:rsidP="009C4FCA">
      <w:pPr>
        <w:jc w:val="both"/>
      </w:pPr>
    </w:p>
    <w:p w14:paraId="0DC18255" w14:textId="77777777" w:rsidR="00B03B1F" w:rsidRDefault="00B03B1F" w:rsidP="00B03B1F">
      <w:pPr>
        <w:pStyle w:val="Zkladntextodsazen"/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53B1C208" w14:textId="77777777" w:rsidR="00B03B1F" w:rsidRDefault="00B03B1F" w:rsidP="00B03B1F">
      <w:pPr>
        <w:pStyle w:val="Zkladntextodsazen"/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483CC4D8" w14:textId="77777777" w:rsidR="009C4FCA" w:rsidRPr="004D4EC6" w:rsidRDefault="009C4FCA" w:rsidP="00E75CB3">
      <w:pPr>
        <w:pStyle w:val="Zkladntextodsazen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</w:rPr>
      </w:pPr>
      <w:r w:rsidRPr="004D4EC6">
        <w:rPr>
          <w:rFonts w:ascii="Times New Roman" w:hAnsi="Times New Roman" w:cs="Times New Roman"/>
          <w:sz w:val="24"/>
        </w:rPr>
        <w:t>Smluvní strany prohlašují, že Smlouva vyjadřuje jejich pravou a svobodnou vůli a že Smlouvu neuzavřely v tísni za nápadně nevýhodných podmínek.</w:t>
      </w:r>
    </w:p>
    <w:p w14:paraId="5E587380" w14:textId="77777777" w:rsidR="009C4FCA" w:rsidRPr="004D4EC6" w:rsidRDefault="009C4FCA" w:rsidP="009C4FCA">
      <w:pPr>
        <w:jc w:val="both"/>
      </w:pPr>
    </w:p>
    <w:p w14:paraId="0253D7F6" w14:textId="696C177A" w:rsidR="009C4FCA" w:rsidRPr="004D4EC6" w:rsidRDefault="009C4FCA" w:rsidP="00E75CB3">
      <w:pPr>
        <w:numPr>
          <w:ilvl w:val="0"/>
          <w:numId w:val="21"/>
        </w:numPr>
        <w:jc w:val="both"/>
      </w:pPr>
      <w:r w:rsidRPr="004D4EC6">
        <w:t xml:space="preserve">Smluvní strany prohlašují, že </w:t>
      </w:r>
      <w:r w:rsidR="00002669">
        <w:t>S</w:t>
      </w:r>
      <w:r w:rsidRPr="004D4EC6">
        <w:t>mlouvu přečetly, jejímu obsahu r</w:t>
      </w:r>
      <w:r w:rsidR="00E75CB3" w:rsidRPr="004D4EC6">
        <w:t xml:space="preserve">ozumí a s jejím obsahem úplně a </w:t>
      </w:r>
      <w:r w:rsidRPr="004D4EC6">
        <w:t>bezvýhradně souhlasí, což stvrzují svými vlastnoručními podpisy.</w:t>
      </w:r>
    </w:p>
    <w:p w14:paraId="65909F67" w14:textId="77777777" w:rsidR="004924BB" w:rsidRDefault="004924BB" w:rsidP="005E1593"/>
    <w:p w14:paraId="7840249C" w14:textId="77777777" w:rsidR="00A94B99" w:rsidRDefault="00A94B99" w:rsidP="00A94B99"/>
    <w:p w14:paraId="4FC95E9F" w14:textId="42AACB49" w:rsidR="00A94B99" w:rsidRPr="004D4EC6" w:rsidRDefault="00A94B99" w:rsidP="001724D4">
      <w:pPr>
        <w:ind w:left="1276" w:hanging="1276"/>
      </w:pPr>
      <w:r w:rsidRPr="004D4EC6">
        <w:t>Příloha č. 1 – Vnitřní provozní pravidla pro poskytování a využití služeb v DSP Hagibor,</w:t>
      </w:r>
      <w:r w:rsidR="001724D4">
        <w:t xml:space="preserve"> </w:t>
      </w:r>
      <w:r w:rsidRPr="004D4EC6">
        <w:t>vycházející ze zásad judaizmu</w:t>
      </w:r>
    </w:p>
    <w:p w14:paraId="7B3FCD9A" w14:textId="77777777" w:rsidR="00A94B99" w:rsidRPr="004D4EC6" w:rsidRDefault="00A94B99" w:rsidP="00A94B99">
      <w:r w:rsidRPr="004D4EC6">
        <w:t>Příloha č. 2 – Ceník</w:t>
      </w:r>
    </w:p>
    <w:p w14:paraId="59BF96F6" w14:textId="77777777" w:rsidR="00A94B99" w:rsidRPr="004D4EC6" w:rsidRDefault="00A94B99" w:rsidP="00A94B99">
      <w:r w:rsidRPr="004D4EC6">
        <w:t>Příloha č. 3 – Domácí řád Domova sociální péče Hagibor</w:t>
      </w:r>
    </w:p>
    <w:p w14:paraId="260F4BB0" w14:textId="66955F8A" w:rsidR="00586D8C" w:rsidRPr="004D4EC6" w:rsidRDefault="00A94B99" w:rsidP="00586D8C">
      <w:r w:rsidRPr="004924BB">
        <w:t>Příloha č.</w:t>
      </w:r>
      <w:r w:rsidR="00586D8C">
        <w:t xml:space="preserve"> 4 – </w:t>
      </w:r>
      <w:r w:rsidR="00002669">
        <w:t>S</w:t>
      </w:r>
      <w:r w:rsidR="00586D8C">
        <w:t>ouhlas s poskytováním osobních údajů a další souhlasy</w:t>
      </w:r>
    </w:p>
    <w:p w14:paraId="33D75D21" w14:textId="77777777" w:rsidR="00A94B99" w:rsidRDefault="00A94B99" w:rsidP="00A94B99"/>
    <w:p w14:paraId="2A27AA78" w14:textId="77777777" w:rsidR="009C4FCA" w:rsidRPr="004D4EC6" w:rsidRDefault="009C4FCA" w:rsidP="009C4FCA">
      <w:r w:rsidRPr="004D4EC6">
        <w:t>V Praze dne…………</w:t>
      </w:r>
      <w:proofErr w:type="gramStart"/>
      <w:r w:rsidRPr="004D4EC6">
        <w:t>…..</w:t>
      </w:r>
      <w:proofErr w:type="gramEnd"/>
    </w:p>
    <w:p w14:paraId="4EC374AA" w14:textId="77777777" w:rsidR="009C4FCA" w:rsidRPr="004D4EC6" w:rsidRDefault="009C4FCA" w:rsidP="009C4FCA"/>
    <w:p w14:paraId="3B5F8B01" w14:textId="77777777" w:rsidR="00A94B99" w:rsidRDefault="00A94B99" w:rsidP="009C4FCA"/>
    <w:p w14:paraId="38798AAF" w14:textId="77777777" w:rsidR="009C4FCA" w:rsidRPr="004D4EC6" w:rsidRDefault="009C4FCA" w:rsidP="009C4FCA">
      <w:r w:rsidRPr="004D4EC6">
        <w:t>……………………………………..</w:t>
      </w:r>
      <w:r w:rsidRPr="004D4EC6">
        <w:tab/>
      </w:r>
      <w:r w:rsidRPr="004D4EC6">
        <w:tab/>
      </w:r>
      <w:r w:rsidRPr="004D4EC6">
        <w:tab/>
        <w:t xml:space="preserve">    …………………..…………………</w:t>
      </w:r>
    </w:p>
    <w:p w14:paraId="29CA3E1B" w14:textId="77777777" w:rsidR="009C4FCA" w:rsidRPr="004D4EC6" w:rsidRDefault="009C4FCA" w:rsidP="009C4FCA">
      <w:r w:rsidRPr="004D4EC6">
        <w:t xml:space="preserve">              (podpis </w:t>
      </w:r>
      <w:proofErr w:type="gramStart"/>
      <w:r w:rsidRPr="004D4EC6">
        <w:t>Klienta)</w:t>
      </w:r>
      <w:r w:rsidRPr="004D4EC6">
        <w:tab/>
      </w:r>
      <w:r w:rsidRPr="004D4EC6">
        <w:tab/>
      </w:r>
      <w:r w:rsidRPr="004D4EC6">
        <w:tab/>
      </w:r>
      <w:r w:rsidRPr="004D4EC6">
        <w:tab/>
      </w:r>
      <w:r w:rsidRPr="004D4EC6">
        <w:tab/>
        <w:t xml:space="preserve">    (podpis</w:t>
      </w:r>
      <w:proofErr w:type="gramEnd"/>
      <w:r w:rsidRPr="004D4EC6">
        <w:t xml:space="preserve"> Poskytovatele)</w:t>
      </w:r>
    </w:p>
    <w:p w14:paraId="4EBD662D" w14:textId="77777777" w:rsidR="009C4FCA" w:rsidRPr="004D4EC6" w:rsidRDefault="009C4FCA" w:rsidP="009C4FCA"/>
    <w:p w14:paraId="5305BA6B" w14:textId="77777777" w:rsidR="004D4EC6" w:rsidRDefault="004D4EC6" w:rsidP="009C4FCA">
      <w:pPr>
        <w:jc w:val="both"/>
      </w:pPr>
    </w:p>
    <w:p w14:paraId="1DCD6E32" w14:textId="5EDBF4C1" w:rsidR="009C4FCA" w:rsidRDefault="009C4FCA" w:rsidP="009C4FCA">
      <w:pPr>
        <w:jc w:val="both"/>
      </w:pPr>
      <w:r w:rsidRPr="004D4EC6">
        <w:t xml:space="preserve">Níže podepsané osoby potvrzují, že byly svědky podpisu této smlouvy Klientem a potvrzují, že z jednání Klienta bylo nepochybné, že je plně způsobilý k podpisu </w:t>
      </w:r>
      <w:r w:rsidR="00002669">
        <w:t>S</w:t>
      </w:r>
      <w:r w:rsidRPr="004D4EC6">
        <w:t xml:space="preserve">mlouvy. Klient byl před podpisem </w:t>
      </w:r>
      <w:r w:rsidR="00002669">
        <w:t>S</w:t>
      </w:r>
      <w:r w:rsidRPr="004D4EC6">
        <w:t xml:space="preserve">mlouvy podrobně seznámen s jejím obsahem, tomuto porozuměl a svobodně vyslovil svůj vážný, určitý a srozumitelný souhlas se </w:t>
      </w:r>
      <w:r w:rsidR="00002669">
        <w:t>S</w:t>
      </w:r>
      <w:r w:rsidRPr="004D4EC6">
        <w:t xml:space="preserve">mlouvou, který potvrdil vlastnoručním podpisem </w:t>
      </w:r>
      <w:r w:rsidR="00002669">
        <w:t>S</w:t>
      </w:r>
      <w:r w:rsidRPr="004D4EC6">
        <w:t xml:space="preserve">mlouvy. </w:t>
      </w:r>
    </w:p>
    <w:p w14:paraId="6D09270A" w14:textId="77777777" w:rsidR="00A94B99" w:rsidRPr="004D4EC6" w:rsidRDefault="00A94B99" w:rsidP="009C4FCA">
      <w:pPr>
        <w:jc w:val="both"/>
      </w:pPr>
    </w:p>
    <w:p w14:paraId="132B914A" w14:textId="77777777" w:rsidR="009C4FCA" w:rsidRDefault="009C4FCA" w:rsidP="009C4FCA">
      <w:r w:rsidRPr="004D4EC6">
        <w:t xml:space="preserve">V Praze </w:t>
      </w:r>
      <w:proofErr w:type="gramStart"/>
      <w:r w:rsidRPr="004D4EC6">
        <w:t>dne...........................</w:t>
      </w:r>
      <w:proofErr w:type="gramEnd"/>
    </w:p>
    <w:p w14:paraId="1C6F0E19" w14:textId="77777777" w:rsidR="001724D4" w:rsidRPr="004D4EC6" w:rsidRDefault="001724D4" w:rsidP="009C4FCA"/>
    <w:p w14:paraId="6D3B2849" w14:textId="6E39CB47" w:rsidR="009C4FCA" w:rsidRPr="004D4EC6" w:rsidRDefault="009C4FCA" w:rsidP="009C4FCA">
      <w:r w:rsidRPr="004D4EC6">
        <w:t>................................................</w:t>
      </w:r>
      <w:r w:rsidR="00591646" w:rsidRPr="004D4EC6">
        <w:t xml:space="preserve"> </w:t>
      </w:r>
      <w:r w:rsidR="00591646" w:rsidRPr="004D4EC6">
        <w:tab/>
      </w:r>
      <w:r w:rsidR="00591646" w:rsidRPr="004D4EC6">
        <w:tab/>
      </w:r>
      <w:r w:rsidR="00591646" w:rsidRPr="004D4EC6">
        <w:tab/>
        <w:t>……………………………………</w:t>
      </w:r>
    </w:p>
    <w:p w14:paraId="3A3849AC" w14:textId="77777777" w:rsidR="001724D4" w:rsidRDefault="001724D4" w:rsidP="009C4FCA"/>
    <w:p w14:paraId="1185647F" w14:textId="44A1229E" w:rsidR="009C4FCA" w:rsidRPr="004D4EC6" w:rsidRDefault="00591646" w:rsidP="009C4FCA">
      <w:r w:rsidRPr="004D4EC6">
        <w:t>s</w:t>
      </w:r>
      <w:r w:rsidR="009C4FCA" w:rsidRPr="004D4EC6">
        <w:t>vědek</w:t>
      </w:r>
      <w:r w:rsidRPr="004D4EC6">
        <w:tab/>
      </w:r>
      <w:r w:rsidRPr="004D4EC6">
        <w:tab/>
      </w:r>
      <w:r w:rsidRPr="004D4EC6">
        <w:tab/>
      </w:r>
      <w:r w:rsidRPr="004D4EC6">
        <w:tab/>
      </w:r>
      <w:r w:rsidRPr="004D4EC6">
        <w:tab/>
      </w:r>
      <w:r w:rsidRPr="004D4EC6">
        <w:tab/>
      </w:r>
      <w:r w:rsidR="000E3703">
        <w:tab/>
      </w:r>
      <w:proofErr w:type="spellStart"/>
      <w:r w:rsidRPr="004D4EC6">
        <w:t>svědek</w:t>
      </w:r>
      <w:proofErr w:type="spellEnd"/>
    </w:p>
    <w:p w14:paraId="456D05DF" w14:textId="77777777" w:rsidR="00A94B99" w:rsidRDefault="00A94B99" w:rsidP="00A94B99"/>
    <w:p w14:paraId="02871C86" w14:textId="77777777" w:rsidR="00A94B99" w:rsidRDefault="00A94B99" w:rsidP="00A94B99"/>
    <w:p w14:paraId="145DF25C" w14:textId="77777777" w:rsidR="000210FE" w:rsidRPr="004D4EC6" w:rsidRDefault="000210FE"/>
    <w:sectPr w:rsidR="000210FE" w:rsidRPr="004D4EC6" w:rsidSect="00D1640F">
      <w:headerReference w:type="default" r:id="rId8"/>
      <w:footerReference w:type="default" r:id="rId9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FFD0E" w14:textId="77777777" w:rsidR="00A258B4" w:rsidRDefault="00A258B4" w:rsidP="00D200AC">
      <w:r>
        <w:separator/>
      </w:r>
    </w:p>
  </w:endnote>
  <w:endnote w:type="continuationSeparator" w:id="0">
    <w:p w14:paraId="7824C9B2" w14:textId="77777777" w:rsidR="00A258B4" w:rsidRDefault="00A258B4" w:rsidP="00D2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460915"/>
      <w:docPartObj>
        <w:docPartGallery w:val="Page Numbers (Bottom of Page)"/>
        <w:docPartUnique/>
      </w:docPartObj>
    </w:sdtPr>
    <w:sdtEndPr/>
    <w:sdtContent>
      <w:p w14:paraId="74022107" w14:textId="4C1A75E0" w:rsidR="00556852" w:rsidRDefault="005568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FD1">
          <w:rPr>
            <w:noProof/>
          </w:rPr>
          <w:t>6</w:t>
        </w:r>
        <w:r>
          <w:fldChar w:fldCharType="end"/>
        </w:r>
      </w:p>
    </w:sdtContent>
  </w:sdt>
  <w:p w14:paraId="7CB8599C" w14:textId="77777777" w:rsidR="00D200AC" w:rsidRDefault="00D200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9C859" w14:textId="77777777" w:rsidR="00A258B4" w:rsidRDefault="00A258B4" w:rsidP="00D200AC">
      <w:r>
        <w:separator/>
      </w:r>
    </w:p>
  </w:footnote>
  <w:footnote w:type="continuationSeparator" w:id="0">
    <w:p w14:paraId="77459C39" w14:textId="77777777" w:rsidR="00A258B4" w:rsidRDefault="00A258B4" w:rsidP="00D20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3EC00" w14:textId="77777777" w:rsidR="00D200AC" w:rsidRPr="00D200AC" w:rsidRDefault="00D200AC" w:rsidP="00D200A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08FEFC0" wp14:editId="0CED9403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1019175" cy="723900"/>
          <wp:effectExtent l="19050" t="0" r="9525" b="0"/>
          <wp:wrapNone/>
          <wp:docPr id="1" name="Obrázek 0" descr="Hagibo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agibor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2A9"/>
    <w:multiLevelType w:val="hybridMultilevel"/>
    <w:tmpl w:val="3AA2AE5C"/>
    <w:lvl w:ilvl="0" w:tplc="0405000F">
      <w:start w:val="1"/>
      <w:numFmt w:val="decimal"/>
      <w:lvlText w:val="%1."/>
      <w:lvlJc w:val="left"/>
      <w:pPr>
        <w:ind w:left="1087" w:hanging="360"/>
      </w:p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</w:lvl>
    <w:lvl w:ilvl="3" w:tplc="0405000F" w:tentative="1">
      <w:start w:val="1"/>
      <w:numFmt w:val="decimal"/>
      <w:lvlText w:val="%4."/>
      <w:lvlJc w:val="left"/>
      <w:pPr>
        <w:ind w:left="3247" w:hanging="360"/>
      </w:p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</w:lvl>
    <w:lvl w:ilvl="6" w:tplc="0405000F" w:tentative="1">
      <w:start w:val="1"/>
      <w:numFmt w:val="decimal"/>
      <w:lvlText w:val="%7."/>
      <w:lvlJc w:val="left"/>
      <w:pPr>
        <w:ind w:left="5407" w:hanging="360"/>
      </w:p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077E144E"/>
    <w:multiLevelType w:val="hybridMultilevel"/>
    <w:tmpl w:val="4A0E6796"/>
    <w:lvl w:ilvl="0" w:tplc="733434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47C74"/>
    <w:multiLevelType w:val="hybridMultilevel"/>
    <w:tmpl w:val="63A8B06C"/>
    <w:lvl w:ilvl="0" w:tplc="ADCC0F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A403943"/>
    <w:multiLevelType w:val="hybridMultilevel"/>
    <w:tmpl w:val="331AB282"/>
    <w:lvl w:ilvl="0" w:tplc="733434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B5434B"/>
    <w:multiLevelType w:val="hybridMultilevel"/>
    <w:tmpl w:val="4C8AC102"/>
    <w:lvl w:ilvl="0" w:tplc="733434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3A68B2"/>
    <w:multiLevelType w:val="hybridMultilevel"/>
    <w:tmpl w:val="6504A6FA"/>
    <w:lvl w:ilvl="0" w:tplc="0405000F">
      <w:start w:val="1"/>
      <w:numFmt w:val="decimal"/>
      <w:lvlText w:val="%1."/>
      <w:lvlJc w:val="left"/>
      <w:pPr>
        <w:ind w:left="1087" w:hanging="360"/>
      </w:p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</w:lvl>
    <w:lvl w:ilvl="3" w:tplc="0405000F" w:tentative="1">
      <w:start w:val="1"/>
      <w:numFmt w:val="decimal"/>
      <w:lvlText w:val="%4."/>
      <w:lvlJc w:val="left"/>
      <w:pPr>
        <w:ind w:left="3247" w:hanging="360"/>
      </w:p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</w:lvl>
    <w:lvl w:ilvl="6" w:tplc="0405000F" w:tentative="1">
      <w:start w:val="1"/>
      <w:numFmt w:val="decimal"/>
      <w:lvlText w:val="%7."/>
      <w:lvlJc w:val="left"/>
      <w:pPr>
        <w:ind w:left="5407" w:hanging="360"/>
      </w:p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 w15:restartNumberingAfterBreak="0">
    <w:nsid w:val="262500DC"/>
    <w:multiLevelType w:val="hybridMultilevel"/>
    <w:tmpl w:val="4B4E73C8"/>
    <w:lvl w:ilvl="0" w:tplc="ADCC0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0C2D70"/>
    <w:multiLevelType w:val="hybridMultilevel"/>
    <w:tmpl w:val="BCF0D638"/>
    <w:lvl w:ilvl="0" w:tplc="733434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BB09E9"/>
    <w:multiLevelType w:val="hybridMultilevel"/>
    <w:tmpl w:val="B944FC10"/>
    <w:lvl w:ilvl="0" w:tplc="733434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F26C35"/>
    <w:multiLevelType w:val="hybridMultilevel"/>
    <w:tmpl w:val="D67E5B58"/>
    <w:lvl w:ilvl="0" w:tplc="04050011">
      <w:start w:val="1"/>
      <w:numFmt w:val="decimal"/>
      <w:lvlText w:val="%1)"/>
      <w:lvlJc w:val="left"/>
      <w:pPr>
        <w:ind w:left="1087" w:hanging="360"/>
      </w:p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</w:lvl>
    <w:lvl w:ilvl="3" w:tplc="0405000F" w:tentative="1">
      <w:start w:val="1"/>
      <w:numFmt w:val="decimal"/>
      <w:lvlText w:val="%4."/>
      <w:lvlJc w:val="left"/>
      <w:pPr>
        <w:ind w:left="3247" w:hanging="360"/>
      </w:p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</w:lvl>
    <w:lvl w:ilvl="6" w:tplc="0405000F" w:tentative="1">
      <w:start w:val="1"/>
      <w:numFmt w:val="decimal"/>
      <w:lvlText w:val="%7."/>
      <w:lvlJc w:val="left"/>
      <w:pPr>
        <w:ind w:left="5407" w:hanging="360"/>
      </w:p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0" w15:restartNumberingAfterBreak="0">
    <w:nsid w:val="32C330C4"/>
    <w:multiLevelType w:val="hybridMultilevel"/>
    <w:tmpl w:val="3E40663A"/>
    <w:lvl w:ilvl="0" w:tplc="733434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F3016C"/>
    <w:multiLevelType w:val="hybridMultilevel"/>
    <w:tmpl w:val="6EB0CAD6"/>
    <w:lvl w:ilvl="0" w:tplc="733434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FE66AA"/>
    <w:multiLevelType w:val="hybridMultilevel"/>
    <w:tmpl w:val="9E7EB916"/>
    <w:lvl w:ilvl="0" w:tplc="C26E8D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342CD"/>
    <w:multiLevelType w:val="hybridMultilevel"/>
    <w:tmpl w:val="F83A83DE"/>
    <w:lvl w:ilvl="0" w:tplc="6CF213CA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2155CD"/>
    <w:multiLevelType w:val="hybridMultilevel"/>
    <w:tmpl w:val="52D4E72E"/>
    <w:lvl w:ilvl="0" w:tplc="2BFEF292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7A7F50"/>
    <w:multiLevelType w:val="hybridMultilevel"/>
    <w:tmpl w:val="060EABBC"/>
    <w:lvl w:ilvl="0" w:tplc="2BFEF292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720948"/>
    <w:multiLevelType w:val="hybridMultilevel"/>
    <w:tmpl w:val="60ECDA7C"/>
    <w:lvl w:ilvl="0" w:tplc="C26E8D0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3BC1902"/>
    <w:multiLevelType w:val="hybridMultilevel"/>
    <w:tmpl w:val="88F0EBAA"/>
    <w:lvl w:ilvl="0" w:tplc="6CF213CA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C81F14"/>
    <w:multiLevelType w:val="hybridMultilevel"/>
    <w:tmpl w:val="5D7025C0"/>
    <w:lvl w:ilvl="0" w:tplc="9B7EBE8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466793"/>
    <w:multiLevelType w:val="hybridMultilevel"/>
    <w:tmpl w:val="9050BE52"/>
    <w:lvl w:ilvl="0" w:tplc="733434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D44F6B"/>
    <w:multiLevelType w:val="hybridMultilevel"/>
    <w:tmpl w:val="4956CB8E"/>
    <w:lvl w:ilvl="0" w:tplc="733434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575211"/>
    <w:multiLevelType w:val="multilevel"/>
    <w:tmpl w:val="B944FC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D2797D"/>
    <w:multiLevelType w:val="hybridMultilevel"/>
    <w:tmpl w:val="ECE0F2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BD7A58"/>
    <w:multiLevelType w:val="hybridMultilevel"/>
    <w:tmpl w:val="4558C66E"/>
    <w:lvl w:ilvl="0" w:tplc="27567C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22"/>
  </w:num>
  <w:num w:numId="4">
    <w:abstractNumId w:val="17"/>
  </w:num>
  <w:num w:numId="5">
    <w:abstractNumId w:val="13"/>
  </w:num>
  <w:num w:numId="6">
    <w:abstractNumId w:val="12"/>
  </w:num>
  <w:num w:numId="7">
    <w:abstractNumId w:val="16"/>
  </w:num>
  <w:num w:numId="8">
    <w:abstractNumId w:val="14"/>
  </w:num>
  <w:num w:numId="9">
    <w:abstractNumId w:val="15"/>
  </w:num>
  <w:num w:numId="10">
    <w:abstractNumId w:val="23"/>
  </w:num>
  <w:num w:numId="11">
    <w:abstractNumId w:val="4"/>
  </w:num>
  <w:num w:numId="12">
    <w:abstractNumId w:val="3"/>
  </w:num>
  <w:num w:numId="13">
    <w:abstractNumId w:val="8"/>
  </w:num>
  <w:num w:numId="14">
    <w:abstractNumId w:val="21"/>
  </w:num>
  <w:num w:numId="15">
    <w:abstractNumId w:val="19"/>
  </w:num>
  <w:num w:numId="16">
    <w:abstractNumId w:val="20"/>
  </w:num>
  <w:num w:numId="17">
    <w:abstractNumId w:val="10"/>
  </w:num>
  <w:num w:numId="18">
    <w:abstractNumId w:val="7"/>
  </w:num>
  <w:num w:numId="19">
    <w:abstractNumId w:val="18"/>
  </w:num>
  <w:num w:numId="20">
    <w:abstractNumId w:val="1"/>
  </w:num>
  <w:num w:numId="21">
    <w:abstractNumId w:val="11"/>
  </w:num>
  <w:num w:numId="22">
    <w:abstractNumId w:val="0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CA"/>
    <w:rsid w:val="00002669"/>
    <w:rsid w:val="000210FE"/>
    <w:rsid w:val="00054507"/>
    <w:rsid w:val="000A3FD1"/>
    <w:rsid w:val="000C365D"/>
    <w:rsid w:val="000E3703"/>
    <w:rsid w:val="000E6184"/>
    <w:rsid w:val="000F7AD3"/>
    <w:rsid w:val="001636DE"/>
    <w:rsid w:val="001724D4"/>
    <w:rsid w:val="001959E2"/>
    <w:rsid w:val="00196C6E"/>
    <w:rsid w:val="001A6743"/>
    <w:rsid w:val="001E0397"/>
    <w:rsid w:val="001E18D2"/>
    <w:rsid w:val="001F10D5"/>
    <w:rsid w:val="00247DC9"/>
    <w:rsid w:val="00266FF6"/>
    <w:rsid w:val="002C1E09"/>
    <w:rsid w:val="002C5F29"/>
    <w:rsid w:val="002F06E8"/>
    <w:rsid w:val="00310B34"/>
    <w:rsid w:val="0031369A"/>
    <w:rsid w:val="00330B3D"/>
    <w:rsid w:val="003A214A"/>
    <w:rsid w:val="003D4305"/>
    <w:rsid w:val="003D4EB5"/>
    <w:rsid w:val="003E311E"/>
    <w:rsid w:val="003E5A53"/>
    <w:rsid w:val="00411126"/>
    <w:rsid w:val="004734B1"/>
    <w:rsid w:val="00485C68"/>
    <w:rsid w:val="004924BB"/>
    <w:rsid w:val="004A76FD"/>
    <w:rsid w:val="004B1FAE"/>
    <w:rsid w:val="004C03BE"/>
    <w:rsid w:val="004D4EC6"/>
    <w:rsid w:val="004E7D1F"/>
    <w:rsid w:val="00501EB9"/>
    <w:rsid w:val="00556852"/>
    <w:rsid w:val="00586D8C"/>
    <w:rsid w:val="00591646"/>
    <w:rsid w:val="005E1593"/>
    <w:rsid w:val="00606BAE"/>
    <w:rsid w:val="00672366"/>
    <w:rsid w:val="00696A8E"/>
    <w:rsid w:val="006A3D7F"/>
    <w:rsid w:val="00721DF3"/>
    <w:rsid w:val="00752C3A"/>
    <w:rsid w:val="00760A24"/>
    <w:rsid w:val="00761FE5"/>
    <w:rsid w:val="00766AAC"/>
    <w:rsid w:val="00780D69"/>
    <w:rsid w:val="00785E88"/>
    <w:rsid w:val="00787914"/>
    <w:rsid w:val="007A3D0E"/>
    <w:rsid w:val="007F5BC8"/>
    <w:rsid w:val="00857F92"/>
    <w:rsid w:val="008D7C5C"/>
    <w:rsid w:val="00902866"/>
    <w:rsid w:val="00911691"/>
    <w:rsid w:val="009148B0"/>
    <w:rsid w:val="009163DE"/>
    <w:rsid w:val="00935A91"/>
    <w:rsid w:val="00936429"/>
    <w:rsid w:val="00947A43"/>
    <w:rsid w:val="009C4FCA"/>
    <w:rsid w:val="009E1C5D"/>
    <w:rsid w:val="009F1048"/>
    <w:rsid w:val="009F597E"/>
    <w:rsid w:val="00A258B4"/>
    <w:rsid w:val="00A456C9"/>
    <w:rsid w:val="00A51ADE"/>
    <w:rsid w:val="00A64662"/>
    <w:rsid w:val="00A86B3F"/>
    <w:rsid w:val="00A94B99"/>
    <w:rsid w:val="00A9601E"/>
    <w:rsid w:val="00AB6D4E"/>
    <w:rsid w:val="00AC1347"/>
    <w:rsid w:val="00AC6168"/>
    <w:rsid w:val="00B03B1F"/>
    <w:rsid w:val="00B07F4D"/>
    <w:rsid w:val="00B379C1"/>
    <w:rsid w:val="00B766E8"/>
    <w:rsid w:val="00B94F21"/>
    <w:rsid w:val="00BA299E"/>
    <w:rsid w:val="00C12603"/>
    <w:rsid w:val="00C24056"/>
    <w:rsid w:val="00C42B7D"/>
    <w:rsid w:val="00C813C3"/>
    <w:rsid w:val="00C95001"/>
    <w:rsid w:val="00CC1594"/>
    <w:rsid w:val="00CE0FCE"/>
    <w:rsid w:val="00CE2AEC"/>
    <w:rsid w:val="00CE6FCE"/>
    <w:rsid w:val="00CE79F0"/>
    <w:rsid w:val="00CF2426"/>
    <w:rsid w:val="00D1640F"/>
    <w:rsid w:val="00D200AC"/>
    <w:rsid w:val="00D56FCD"/>
    <w:rsid w:val="00D66A24"/>
    <w:rsid w:val="00DA7983"/>
    <w:rsid w:val="00DD3931"/>
    <w:rsid w:val="00E11249"/>
    <w:rsid w:val="00E21DB7"/>
    <w:rsid w:val="00E44303"/>
    <w:rsid w:val="00E55EC1"/>
    <w:rsid w:val="00E75CB3"/>
    <w:rsid w:val="00EA68BE"/>
    <w:rsid w:val="00F92458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BF2AFB"/>
  <w15:docId w15:val="{039039C7-88B9-43EA-B0BE-B47A0540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4FC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qFormat/>
    <w:rsid w:val="009C4FCA"/>
    <w:pPr>
      <w:jc w:val="center"/>
    </w:pPr>
    <w:rPr>
      <w:b/>
      <w:bCs/>
    </w:rPr>
  </w:style>
  <w:style w:type="paragraph" w:styleId="Zkladntextodsazen">
    <w:name w:val="Body Text Indent"/>
    <w:basedOn w:val="Normln"/>
    <w:rsid w:val="009C4FCA"/>
    <w:pPr>
      <w:spacing w:line="360" w:lineRule="auto"/>
      <w:ind w:left="360" w:hanging="3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9C4FCA"/>
    <w:pPr>
      <w:spacing w:line="360" w:lineRule="auto"/>
      <w:ind w:left="360"/>
      <w:jc w:val="both"/>
    </w:pPr>
    <w:rPr>
      <w:rFonts w:ascii="Arial" w:hAnsi="Arial" w:cs="Arial"/>
      <w:sz w:val="20"/>
    </w:rPr>
  </w:style>
  <w:style w:type="paragraph" w:styleId="Zpat">
    <w:name w:val="footer"/>
    <w:basedOn w:val="Normln"/>
    <w:link w:val="ZpatChar"/>
    <w:uiPriority w:val="99"/>
    <w:rsid w:val="009C4FCA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9C4FCA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D56F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200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200AC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9F1048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9F597E"/>
    <w:rPr>
      <w:sz w:val="18"/>
      <w:szCs w:val="18"/>
    </w:rPr>
  </w:style>
  <w:style w:type="paragraph" w:styleId="Textkomente">
    <w:name w:val="annotation text"/>
    <w:basedOn w:val="Normln"/>
    <w:link w:val="TextkomenteChar"/>
    <w:semiHidden/>
    <w:unhideWhenUsed/>
    <w:rsid w:val="009F597E"/>
  </w:style>
  <w:style w:type="character" w:customStyle="1" w:styleId="TextkomenteChar">
    <w:name w:val="Text komentáře Char"/>
    <w:basedOn w:val="Standardnpsmoodstavce"/>
    <w:link w:val="Textkomente"/>
    <w:semiHidden/>
    <w:rsid w:val="009F597E"/>
    <w:rPr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F597E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rsid w:val="009F597E"/>
    <w:rPr>
      <w:b/>
      <w:bCs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55685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3BCD-D69A-4727-A3F5-866FA126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1703</Words>
  <Characters>9815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služby sociální péče</vt:lpstr>
      <vt:lpstr>Smlouva o poskytnutí služby sociální péče</vt:lpstr>
    </vt:vector>
  </TitlesOfParts>
  <Company>oem</Company>
  <LinksUpToDate>false</LinksUpToDate>
  <CharactersWithSpaces>11496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služby sociální péče</dc:title>
  <dc:creator>oem</dc:creator>
  <cp:lastModifiedBy>Lenka Šilhanová</cp:lastModifiedBy>
  <cp:revision>3</cp:revision>
  <cp:lastPrinted>2014-07-30T14:34:00Z</cp:lastPrinted>
  <dcterms:created xsi:type="dcterms:W3CDTF">2025-01-03T09:25:00Z</dcterms:created>
  <dcterms:modified xsi:type="dcterms:W3CDTF">2025-01-03T10:35:00Z</dcterms:modified>
</cp:coreProperties>
</file>